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0" w:rsidRDefault="002A4203" w:rsidP="008F5D33">
      <w:pPr>
        <w:jc w:val="center"/>
        <w:rPr>
          <w:rStyle w:val="IntenseEmphasis"/>
          <w:rFonts w:asciiTheme="minorHAnsi" w:hAnsiTheme="minorHAnsi"/>
          <w:i w:val="0"/>
          <w:color w:val="auto"/>
          <w:u w:val="single"/>
        </w:rPr>
      </w:pPr>
      <w:r>
        <w:rPr>
          <w:rStyle w:val="IntenseEmphasis"/>
          <w:rFonts w:asciiTheme="minorHAnsi" w:hAnsiTheme="minorHAnsi"/>
          <w:i w:val="0"/>
          <w:color w:val="auto"/>
          <w:u w:val="single"/>
        </w:rPr>
        <w:t>St</w:t>
      </w:r>
      <w:r w:rsidR="00230BCD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 </w:t>
      </w:r>
      <w:bookmarkStart w:id="0" w:name="_GoBack"/>
      <w:bookmarkEnd w:id="0"/>
      <w:r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Saviour’s </w:t>
      </w:r>
      <w:r w:rsidR="008115B7" w:rsidRPr="00245DDF">
        <w:rPr>
          <w:rStyle w:val="IntenseEmphasis"/>
          <w:rFonts w:asciiTheme="minorHAnsi" w:hAnsiTheme="minorHAnsi"/>
          <w:i w:val="0"/>
          <w:color w:val="auto"/>
          <w:u w:val="single"/>
        </w:rPr>
        <w:t>Historical Data Record to</w:t>
      </w:r>
      <w:r w:rsidR="00981A37" w:rsidRPr="00245DDF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 201</w:t>
      </w:r>
      <w:r w:rsidR="006435F9">
        <w:rPr>
          <w:rStyle w:val="IntenseEmphasis"/>
          <w:rFonts w:asciiTheme="minorHAnsi" w:hAnsiTheme="minorHAnsi"/>
          <w:i w:val="0"/>
          <w:color w:val="auto"/>
          <w:u w:val="single"/>
        </w:rPr>
        <w:t>7</w:t>
      </w:r>
      <w:r w:rsidR="00A700A4" w:rsidRPr="00245DDF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 </w:t>
      </w:r>
    </w:p>
    <w:p w:rsidR="006B391F" w:rsidRPr="00245DDF" w:rsidRDefault="006B391F" w:rsidP="006B391F">
      <w:pPr>
        <w:rPr>
          <w:rStyle w:val="IntenseEmphasis"/>
          <w:rFonts w:asciiTheme="minorHAnsi" w:hAnsiTheme="minorHAnsi"/>
          <w:i w:val="0"/>
          <w:color w:val="auto"/>
          <w:u w:val="single"/>
        </w:rPr>
      </w:pPr>
      <w:r>
        <w:rPr>
          <w:rStyle w:val="IntenseEmphasis"/>
          <w:rFonts w:asciiTheme="minorHAnsi" w:hAnsiTheme="minorHAnsi"/>
          <w:i w:val="0"/>
          <w:color w:val="auto"/>
          <w:u w:val="single"/>
        </w:rPr>
        <w:t>Attainment Measures</w:t>
      </w:r>
      <w:r w:rsidR="00194B5D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 - percentages</w:t>
      </w:r>
    </w:p>
    <w:p w:rsidR="00312D90" w:rsidRPr="00CB7E70" w:rsidRDefault="00245DDF" w:rsidP="00312D90">
      <w:pPr>
        <w:rPr>
          <w:rStyle w:val="IntenseEmphasis"/>
          <w:rFonts w:asciiTheme="minorHAnsi" w:hAnsiTheme="minorHAnsi"/>
          <w:b w:val="0"/>
          <w:i w:val="0"/>
          <w:color w:val="FF0000"/>
        </w:rPr>
      </w:pPr>
      <w:r w:rsidRPr="00245DDF">
        <w:rPr>
          <w:rStyle w:val="IntenseEmphasis"/>
          <w:rFonts w:asciiTheme="minorHAnsi" w:hAnsiTheme="minorHAnsi"/>
          <w:b w:val="0"/>
          <w:i w:val="0"/>
          <w:color w:val="auto"/>
        </w:rPr>
        <w:t>GPS= Grammar, Punctuation and Spelling</w:t>
      </w:r>
      <w:r w:rsidR="00CD56AC">
        <w:rPr>
          <w:rStyle w:val="IntenseEmphasis"/>
          <w:rFonts w:asciiTheme="minorHAnsi" w:hAnsiTheme="minorHAnsi"/>
          <w:b w:val="0"/>
          <w:i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02"/>
        <w:gridCol w:w="702"/>
        <w:gridCol w:w="702"/>
        <w:gridCol w:w="702"/>
        <w:gridCol w:w="702"/>
        <w:gridCol w:w="703"/>
        <w:gridCol w:w="702"/>
        <w:gridCol w:w="702"/>
        <w:gridCol w:w="702"/>
        <w:gridCol w:w="702"/>
        <w:gridCol w:w="707"/>
        <w:gridCol w:w="705"/>
        <w:gridCol w:w="702"/>
        <w:gridCol w:w="702"/>
        <w:gridCol w:w="702"/>
        <w:gridCol w:w="702"/>
        <w:gridCol w:w="702"/>
        <w:gridCol w:w="703"/>
      </w:tblGrid>
      <w:tr w:rsidR="00A60907" w:rsidRPr="00597569" w:rsidTr="000D7E0C">
        <w:trPr>
          <w:trHeight w:val="37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CC3DB2" w:rsidRDefault="00A60907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</w:pPr>
            <w:r w:rsidRPr="00CC3DB2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KS2 Results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597569" w:rsidRDefault="00A60907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2013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597569" w:rsidRDefault="00A60907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597569" w:rsidRDefault="00A60907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597569" w:rsidRDefault="00A60907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690C0F" w:rsidRDefault="00A60907" w:rsidP="009062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690C0F">
              <w:rPr>
                <w:rStyle w:val="IntenseEmphasis"/>
                <w:rFonts w:asciiTheme="minorHAnsi" w:hAnsiTheme="minorHAnsi"/>
                <w:i w:val="0"/>
                <w:color w:val="auto"/>
              </w:rPr>
              <w:t>2017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0907" w:rsidRPr="00690C0F" w:rsidRDefault="00A60907" w:rsidP="00690C0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color w:val="auto"/>
              </w:rPr>
            </w:pPr>
            <w:r w:rsidRPr="00690C0F">
              <w:rPr>
                <w:rStyle w:val="IntenseEmphasis"/>
                <w:rFonts w:asciiTheme="minorHAnsi" w:hAnsiTheme="minorHAnsi"/>
                <w:color w:val="auto"/>
              </w:rPr>
              <w:t>National 201</w:t>
            </w:r>
            <w:r w:rsidR="00690C0F" w:rsidRPr="00690C0F">
              <w:rPr>
                <w:rStyle w:val="IntenseEmphasis"/>
                <w:rFonts w:asciiTheme="minorHAnsi" w:hAnsiTheme="minorHAnsi"/>
                <w:color w:val="auto"/>
              </w:rPr>
              <w:t>7</w:t>
            </w:r>
          </w:p>
        </w:tc>
      </w:tr>
      <w:tr w:rsidR="005B7545" w:rsidRPr="00597569" w:rsidTr="000D7E0C">
        <w:trPr>
          <w:trHeight w:val="47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</w:t>
            </w:r>
            <w:proofErr w:type="spellEnd"/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C32168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GPS</w:t>
            </w:r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Wri</w:t>
            </w:r>
            <w:proofErr w:type="spellEnd"/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GPS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Wri</w:t>
            </w:r>
            <w:proofErr w:type="spellEnd"/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GPS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Wri</w:t>
            </w:r>
            <w:proofErr w:type="spellEnd"/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GPS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Wri</w:t>
            </w:r>
            <w:proofErr w:type="spellEnd"/>
          </w:p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597569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GPS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391C2A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color w:val="auto"/>
              </w:rPr>
            </w:pPr>
            <w:r w:rsidRPr="00391C2A">
              <w:rPr>
                <w:rStyle w:val="IntenseEmphasis"/>
                <w:rFonts w:asciiTheme="minorHAnsi" w:hAnsiTheme="minorHAnsi"/>
                <w:color w:val="auto"/>
              </w:rPr>
              <w:t>Re</w:t>
            </w:r>
          </w:p>
          <w:p w:rsidR="005B7545" w:rsidRPr="00391C2A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391C2A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color w:val="auto"/>
              </w:rPr>
            </w:pPr>
            <w:proofErr w:type="spellStart"/>
            <w:r w:rsidRPr="00391C2A">
              <w:rPr>
                <w:rStyle w:val="IntenseEmphasis"/>
                <w:rFonts w:asciiTheme="minorHAnsi" w:hAnsiTheme="minorHAnsi"/>
                <w:color w:val="auto"/>
              </w:rPr>
              <w:t>Wri</w:t>
            </w:r>
            <w:proofErr w:type="spellEnd"/>
          </w:p>
          <w:p w:rsidR="005B7545" w:rsidRPr="00391C2A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color w:val="auto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B7545" w:rsidRPr="00391C2A" w:rsidRDefault="005B754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color w:val="auto"/>
              </w:rPr>
            </w:pPr>
            <w:r w:rsidRPr="00391C2A">
              <w:rPr>
                <w:rStyle w:val="IntenseEmphasis"/>
                <w:rFonts w:asciiTheme="minorHAnsi" w:hAnsiTheme="minorHAnsi"/>
                <w:color w:val="auto"/>
              </w:rPr>
              <w:t>GPS</w:t>
            </w:r>
          </w:p>
        </w:tc>
      </w:tr>
      <w:tr w:rsidR="009441CB" w:rsidRPr="00597569" w:rsidTr="000D7E0C">
        <w:trPr>
          <w:trHeight w:val="47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192F6B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EXS</w:t>
            </w: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+ (pre 2016 L4)</w:t>
            </w:r>
          </w:p>
          <w:p w:rsidR="009441CB" w:rsidRPr="00597569" w:rsidRDefault="009441CB" w:rsidP="00192F6B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90%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94%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91%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92%</w:t>
            </w:r>
          </w:p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88%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9441CB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92%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887C9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83%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414836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95%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Pr="00597569" w:rsidRDefault="00887C9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95%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Default="00690C0F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690C0F"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  <w:t>71</w:t>
            </w:r>
            <w:r w:rsidR="009441CB" w:rsidRPr="00690C0F"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  <w:t>%</w:t>
            </w:r>
          </w:p>
          <w:p w:rsidR="008364F8" w:rsidRPr="00690C0F" w:rsidRDefault="008364F8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Default="009441CB" w:rsidP="000C45F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690C0F">
              <w:rPr>
                <w:rStyle w:val="IntenseEmphasis"/>
                <w:rFonts w:asciiTheme="minorHAnsi" w:hAnsiTheme="minorHAnsi"/>
                <w:b w:val="0"/>
                <w:color w:val="auto"/>
              </w:rPr>
              <w:t>7</w:t>
            </w:r>
            <w:r w:rsidR="000C45FC">
              <w:rPr>
                <w:rStyle w:val="IntenseEmphasis"/>
                <w:rFonts w:asciiTheme="minorHAnsi" w:hAnsiTheme="minorHAnsi"/>
                <w:b w:val="0"/>
                <w:color w:val="auto"/>
              </w:rPr>
              <w:t>6</w:t>
            </w:r>
            <w:r w:rsidRPr="00690C0F">
              <w:rPr>
                <w:rStyle w:val="IntenseEmphasis"/>
                <w:rFonts w:asciiTheme="minorHAnsi" w:hAnsiTheme="minorHAnsi"/>
                <w:b w:val="0"/>
                <w:color w:val="auto"/>
              </w:rPr>
              <w:t>%</w:t>
            </w:r>
          </w:p>
          <w:p w:rsidR="000C45FC" w:rsidRPr="000C45FC" w:rsidRDefault="000C45FC" w:rsidP="000C45F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CB" w:rsidRDefault="009441CB" w:rsidP="00690C0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690C0F"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  <w:t>7</w:t>
            </w:r>
            <w:r w:rsidR="00AE7580"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  <w:t>6</w:t>
            </w:r>
            <w:r w:rsidRPr="00690C0F">
              <w:rPr>
                <w:rStyle w:val="IntenseEmphasis"/>
                <w:rFonts w:asciiTheme="minorHAnsi" w:hAnsiTheme="minorHAnsi"/>
                <w:b w:val="0"/>
                <w:color w:val="auto"/>
                <w:sz w:val="22"/>
                <w:szCs w:val="22"/>
              </w:rPr>
              <w:t>%</w:t>
            </w:r>
          </w:p>
          <w:p w:rsidR="000C45FC" w:rsidRPr="000C45FC" w:rsidRDefault="000C45FC" w:rsidP="00690C0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AF32CC" w:rsidRPr="00597569" w:rsidTr="008555CF">
        <w:trPr>
          <w:trHeight w:val="68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192F6B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GDS (pre 2016 L5)</w:t>
            </w:r>
          </w:p>
          <w:p w:rsidR="00AF32CC" w:rsidRPr="00597569" w:rsidRDefault="00AF32CC" w:rsidP="00192F6B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63%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57%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73%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39%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56%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65%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45%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55%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78%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D12B51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26%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28%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CC" w:rsidRPr="00597569" w:rsidRDefault="00AF32CC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42%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2CC" w:rsidRPr="00597569" w:rsidRDefault="00177D5B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12</w:t>
            </w:r>
            <w:r w:rsidR="00AF32CC">
              <w:rPr>
                <w:rStyle w:val="IntenseEmphasis"/>
                <w:rFonts w:asciiTheme="minorHAnsi" w:hAnsiTheme="minorHAnsi"/>
                <w:i w:val="0"/>
                <w:color w:val="auto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2CC" w:rsidRPr="00597569" w:rsidRDefault="00AF32CC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33%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2CC" w:rsidRPr="00597569" w:rsidRDefault="00AF32CC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44%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CC" w:rsidRDefault="00AF32CC" w:rsidP="00E34BC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b w:val="0"/>
                <w:color w:val="auto"/>
              </w:rPr>
              <w:t>24%</w:t>
            </w:r>
          </w:p>
          <w:p w:rsidR="00AF32CC" w:rsidRPr="00DB72CE" w:rsidRDefault="00AF32CC" w:rsidP="00E34BC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CD" w:rsidRPr="00DB72CE" w:rsidRDefault="00AF32CC" w:rsidP="00230BC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</w:rPr>
            </w:pPr>
            <w:r w:rsidRPr="005E799C">
              <w:rPr>
                <w:rStyle w:val="IntenseEmphasis"/>
                <w:rFonts w:asciiTheme="minorHAnsi" w:hAnsiTheme="minorHAnsi"/>
                <w:b w:val="0"/>
                <w:color w:val="auto"/>
              </w:rPr>
              <w:t>18%</w:t>
            </w:r>
          </w:p>
          <w:p w:rsidR="00AF32CC" w:rsidRPr="00DB72CE" w:rsidRDefault="00AF32CC" w:rsidP="00E34BC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CC" w:rsidRDefault="00AF32CC" w:rsidP="00E34BC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b w:val="0"/>
                <w:color w:val="auto"/>
              </w:rPr>
              <w:t>3</w:t>
            </w:r>
            <w:r w:rsidR="00B34A96">
              <w:rPr>
                <w:rStyle w:val="IntenseEmphasis"/>
                <w:rFonts w:asciiTheme="minorHAnsi" w:hAnsiTheme="minorHAnsi"/>
                <w:b w:val="0"/>
                <w:color w:val="auto"/>
              </w:rPr>
              <w:t>0</w:t>
            </w:r>
            <w:r w:rsidRPr="005E799C">
              <w:rPr>
                <w:rStyle w:val="IntenseEmphasis"/>
                <w:rFonts w:asciiTheme="minorHAnsi" w:hAnsiTheme="minorHAnsi"/>
                <w:b w:val="0"/>
                <w:color w:val="auto"/>
              </w:rPr>
              <w:t>%</w:t>
            </w:r>
          </w:p>
          <w:p w:rsidR="00AF32CC" w:rsidRPr="00DB72CE" w:rsidRDefault="00AF32CC" w:rsidP="00E34BC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</w:rPr>
            </w:pPr>
          </w:p>
        </w:tc>
      </w:tr>
      <w:tr w:rsidR="00EA54C3" w:rsidRPr="00597569" w:rsidTr="00EA54C3">
        <w:trPr>
          <w:trHeight w:val="18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597569" w:rsidRDefault="00EA54C3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597569" w:rsidRDefault="00EA54C3" w:rsidP="00FC515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597569" w:rsidRDefault="00EA54C3" w:rsidP="00FC515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597569" w:rsidRDefault="00EA54C3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597569" w:rsidRDefault="00EA54C3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597569" w:rsidRDefault="00EA54C3" w:rsidP="004F5A0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54C3" w:rsidRPr="00A5280E" w:rsidRDefault="00EA54C3" w:rsidP="008555C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494B21" w:rsidRPr="00597569" w:rsidTr="00EA54C3">
        <w:trPr>
          <w:trHeight w:val="18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Pr="00597569" w:rsidRDefault="00494B21" w:rsidP="00B338EC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Maths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EXS</w:t>
            </w: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+ (pre 2016 L4)</w:t>
            </w:r>
          </w:p>
          <w:p w:rsidR="00494B21" w:rsidRPr="00597569" w:rsidRDefault="00494B21" w:rsidP="00D138D4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Pr="00597569" w:rsidRDefault="00494B21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96%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Pr="00597569" w:rsidRDefault="00494B21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90%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Pr="00597569" w:rsidRDefault="00494B21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94%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Pr="00597569" w:rsidRDefault="00494B21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95%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Pr="00597569" w:rsidRDefault="00887C95" w:rsidP="004F5A0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93%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21" w:rsidRDefault="00494B21" w:rsidP="00690C0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 w:rsidRPr="00690C0F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7</w:t>
            </w:r>
            <w:r w:rsidR="00690C0F" w:rsidRPr="00690C0F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5</w:t>
            </w:r>
            <w:r w:rsidRPr="00690C0F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%</w:t>
            </w:r>
          </w:p>
          <w:p w:rsidR="000C45FC" w:rsidRPr="00690C0F" w:rsidRDefault="000C45FC" w:rsidP="00690C0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C91492" w:rsidRPr="00597569" w:rsidTr="008555CF">
        <w:trPr>
          <w:trHeight w:val="17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2" w:rsidRPr="00597569" w:rsidRDefault="00C91492" w:rsidP="004B1484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Maths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GDS (pre 2016 L5)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2" w:rsidRPr="00597569" w:rsidRDefault="00C91492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47%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2" w:rsidRPr="00597569" w:rsidRDefault="00C91492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52%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92" w:rsidRPr="00597569" w:rsidRDefault="00C91492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31%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2" w:rsidRPr="00597569" w:rsidRDefault="00DA6416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26%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92" w:rsidRPr="00597569" w:rsidRDefault="00887C95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18.6%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CC" w:rsidRDefault="00AF32CC" w:rsidP="00AF32C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2</w:t>
            </w:r>
            <w:r w:rsidR="00D828AA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2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%</w:t>
            </w:r>
          </w:p>
          <w:p w:rsidR="000C45FC" w:rsidRPr="00F511C3" w:rsidRDefault="000C45FC" w:rsidP="00AF32C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</w:pPr>
          </w:p>
        </w:tc>
      </w:tr>
      <w:tr w:rsidR="00B338EC" w:rsidRPr="00597569" w:rsidTr="00B338EC">
        <w:trPr>
          <w:trHeight w:val="5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Pr="00597569" w:rsidRDefault="00B338EC" w:rsidP="00823841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Pr="00597569" w:rsidRDefault="00B338EC" w:rsidP="00FC515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Pr="00597569" w:rsidRDefault="00B338EC" w:rsidP="00FC515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Pr="00597569" w:rsidRDefault="00B338EC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Pr="00597569" w:rsidRDefault="00B338EC" w:rsidP="003E3A2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Default="00B338EC" w:rsidP="00C4173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338EC" w:rsidRPr="00FB70CF" w:rsidRDefault="00B338EC" w:rsidP="00C4173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830B67" w:rsidRPr="00597569" w:rsidTr="00FE71FA">
        <w:trPr>
          <w:trHeight w:val="58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23841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Combined 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EXS</w:t>
            </w: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+ (pre 2016 L4+)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FE71F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All Pupils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93%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91%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86%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FB3982" w:rsidP="0002413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8</w:t>
            </w:r>
            <w:r w:rsidR="0002413F">
              <w:rPr>
                <w:rStyle w:val="IntenseEmphasis"/>
                <w:rFonts w:asciiTheme="minorHAnsi" w:hAnsiTheme="minorHAnsi"/>
                <w:i w:val="0"/>
                <w:color w:val="auto"/>
              </w:rPr>
              <w:t>1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Default="00690C0F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 w:rsidRPr="00690C0F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61%</w:t>
            </w:r>
          </w:p>
          <w:p w:rsidR="00AE5F15" w:rsidRPr="00690C0F" w:rsidRDefault="00AE5F1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30B67" w:rsidRPr="00597569" w:rsidTr="00FE71FA">
        <w:trPr>
          <w:trHeight w:val="57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FE71F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Disadvantage Pupils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100%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95%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7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5</w:t>
            </w: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5A792D" w:rsidP="00826EB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88%</w:t>
            </w:r>
          </w:p>
        </w:tc>
        <w:tc>
          <w:tcPr>
            <w:tcW w:w="2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830B67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</w:pPr>
            <w:r w:rsidRPr="00830B67"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>60%</w:t>
            </w:r>
            <w:r w:rsidR="00693832"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 xml:space="preserve"> </w:t>
            </w:r>
            <w:r w:rsidR="00693832" w:rsidRPr="008364F8">
              <w:rPr>
                <w:rStyle w:val="IntenseEmphasis"/>
                <w:rFonts w:asciiTheme="minorHAnsi" w:hAnsiTheme="minorHAnsi"/>
                <w:b w:val="0"/>
                <w:color w:val="FF0000"/>
                <w:sz w:val="22"/>
                <w:szCs w:val="22"/>
              </w:rPr>
              <w:t>2016</w:t>
            </w:r>
          </w:p>
        </w:tc>
      </w:tr>
      <w:tr w:rsidR="00830B67" w:rsidRPr="00597569" w:rsidTr="00FE71FA">
        <w:trPr>
          <w:trHeight w:val="57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FE71F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Non Disadvantage Pupils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93%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89%</w:t>
            </w:r>
          </w:p>
        </w:tc>
        <w:tc>
          <w:tcPr>
            <w:tcW w:w="2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95%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597569" w:rsidRDefault="005A792D" w:rsidP="0090556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78%</w:t>
            </w:r>
          </w:p>
        </w:tc>
        <w:tc>
          <w:tcPr>
            <w:tcW w:w="2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B67" w:rsidRPr="00830B67" w:rsidRDefault="00830B6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</w:pPr>
            <w:r w:rsidRPr="00830B67"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>71%</w:t>
            </w:r>
            <w:r w:rsidR="00693832"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 xml:space="preserve"> </w:t>
            </w:r>
            <w:r w:rsidR="00693832" w:rsidRPr="008364F8">
              <w:rPr>
                <w:rStyle w:val="IntenseEmphasis"/>
                <w:rFonts w:asciiTheme="minorHAnsi" w:hAnsiTheme="minorHAnsi"/>
                <w:b w:val="0"/>
                <w:color w:val="FF0000"/>
                <w:sz w:val="22"/>
                <w:szCs w:val="22"/>
              </w:rPr>
              <w:t>2016</w:t>
            </w:r>
          </w:p>
        </w:tc>
      </w:tr>
      <w:tr w:rsidR="00C75BA5" w:rsidRPr="00597569" w:rsidTr="007C170F">
        <w:trPr>
          <w:trHeight w:val="58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FE71FA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Combined </w:t>
            </w: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GDS (pre 2016 L5+)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All Pupils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33%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21%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8</w:t>
            </w: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616993" w:rsidP="00F378E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9</w:t>
            </w:r>
            <w:r w:rsidR="00FB3982">
              <w:rPr>
                <w:rStyle w:val="IntenseEmphasis"/>
                <w:rFonts w:asciiTheme="minorHAnsi" w:hAnsiTheme="minorHAnsi"/>
                <w:i w:val="0"/>
                <w:color w:val="auto"/>
              </w:rPr>
              <w:t>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CC" w:rsidRPr="00B96731" w:rsidRDefault="00AF32CC" w:rsidP="00AF32C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9%</w:t>
            </w:r>
          </w:p>
          <w:p w:rsidR="00C75BA5" w:rsidRPr="00C75BA5" w:rsidRDefault="00C75BA5" w:rsidP="00AF32CC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</w:pPr>
          </w:p>
        </w:tc>
      </w:tr>
      <w:tr w:rsidR="00C75BA5" w:rsidRPr="00597569" w:rsidTr="007C170F">
        <w:trPr>
          <w:trHeight w:val="57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Disadvantage Pupils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30%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13%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6</w:t>
            </w: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5A792D" w:rsidP="00E10173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6%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C75BA5" w:rsidRDefault="00F26377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>2</w:t>
            </w:r>
            <w:r w:rsidR="00C75BA5" w:rsidRPr="00C75BA5"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>%</w:t>
            </w:r>
            <w:r w:rsidR="00693832">
              <w:rPr>
                <w:rStyle w:val="IntenseEmphasis"/>
                <w:rFonts w:asciiTheme="minorHAnsi" w:hAnsiTheme="minorHAnsi"/>
                <w:b w:val="0"/>
                <w:i w:val="0"/>
                <w:color w:val="FF0000"/>
              </w:rPr>
              <w:t xml:space="preserve"> </w:t>
            </w:r>
            <w:r w:rsidR="00693832" w:rsidRPr="008364F8">
              <w:rPr>
                <w:rStyle w:val="IntenseEmphasis"/>
                <w:rFonts w:asciiTheme="minorHAnsi" w:hAnsiTheme="minorHAnsi"/>
                <w:b w:val="0"/>
                <w:color w:val="FF0000"/>
                <w:sz w:val="22"/>
                <w:szCs w:val="22"/>
              </w:rPr>
              <w:t>2016</w:t>
            </w:r>
          </w:p>
        </w:tc>
      </w:tr>
      <w:tr w:rsidR="00C75BA5" w:rsidRPr="00597569" w:rsidTr="007C170F">
        <w:trPr>
          <w:trHeight w:val="489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C41739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Non Disadvantage Pupils 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34%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29%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C75BA5" w:rsidP="008364F8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10%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597569" w:rsidRDefault="005A792D" w:rsidP="00EB4C9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7%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A5" w:rsidRPr="006A70CC" w:rsidRDefault="00F26377" w:rsidP="00EB4C9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FF0000"/>
              </w:rPr>
            </w:pPr>
            <w:r w:rsidRPr="006A70CC">
              <w:rPr>
                <w:rStyle w:val="IntenseEmphasis"/>
                <w:rFonts w:asciiTheme="minorHAnsi" w:hAnsiTheme="minorHAnsi"/>
                <w:b w:val="0"/>
                <w:color w:val="FF0000"/>
              </w:rPr>
              <w:t>7% 2016</w:t>
            </w:r>
          </w:p>
        </w:tc>
      </w:tr>
    </w:tbl>
    <w:p w:rsidR="00CC2F4C" w:rsidRDefault="00CC2F4C" w:rsidP="00312D90">
      <w:pPr>
        <w:autoSpaceDE w:val="0"/>
        <w:autoSpaceDN w:val="0"/>
        <w:adjustRightInd w:val="0"/>
        <w:rPr>
          <w:rStyle w:val="IntenseEmphasis"/>
          <w:rFonts w:asciiTheme="minorHAnsi" w:hAnsiTheme="minorHAnsi"/>
          <w:i w:val="0"/>
          <w:color w:val="auto"/>
        </w:rPr>
      </w:pPr>
    </w:p>
    <w:p w:rsidR="00312D90" w:rsidRPr="00CC2F4C" w:rsidRDefault="00CC2F4C" w:rsidP="00312D90">
      <w:pPr>
        <w:autoSpaceDE w:val="0"/>
        <w:autoSpaceDN w:val="0"/>
        <w:adjustRightInd w:val="0"/>
        <w:rPr>
          <w:rStyle w:val="IntenseEmphasis"/>
          <w:rFonts w:asciiTheme="minorHAnsi" w:hAnsiTheme="minorHAnsi"/>
          <w:i w:val="0"/>
          <w:color w:val="auto"/>
          <w:u w:val="single"/>
        </w:rPr>
      </w:pPr>
      <w:r w:rsidRPr="00CC2F4C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Progress </w:t>
      </w:r>
      <w:proofErr w:type="gramStart"/>
      <w:r w:rsidRPr="00CC2F4C">
        <w:rPr>
          <w:rStyle w:val="IntenseEmphasis"/>
          <w:rFonts w:asciiTheme="minorHAnsi" w:hAnsiTheme="minorHAnsi"/>
          <w:i w:val="0"/>
          <w:color w:val="auto"/>
          <w:u w:val="single"/>
        </w:rPr>
        <w:t>Measures</w:t>
      </w:r>
      <w:r w:rsidR="00194B5D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  -</w:t>
      </w:r>
      <w:proofErr w:type="gramEnd"/>
      <w:r w:rsidR="00194B5D">
        <w:rPr>
          <w:rStyle w:val="IntenseEmphasis"/>
          <w:rFonts w:asciiTheme="minorHAnsi" w:hAnsiTheme="minorHAnsi"/>
          <w:i w:val="0"/>
          <w:color w:val="auto"/>
          <w:u w:val="single"/>
        </w:rPr>
        <w:t xml:space="preserve"> percentages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9"/>
        <w:gridCol w:w="709"/>
        <w:gridCol w:w="850"/>
        <w:gridCol w:w="993"/>
        <w:gridCol w:w="755"/>
        <w:gridCol w:w="804"/>
        <w:gridCol w:w="31"/>
        <w:gridCol w:w="1245"/>
        <w:gridCol w:w="1277"/>
        <w:gridCol w:w="1160"/>
        <w:gridCol w:w="1160"/>
        <w:gridCol w:w="1037"/>
        <w:gridCol w:w="1037"/>
      </w:tblGrid>
      <w:tr w:rsidR="00CC2F4C" w:rsidRPr="00597569" w:rsidTr="0028588D">
        <w:trPr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2F4C" w:rsidRPr="00CC3DB2" w:rsidRDefault="00CC2F4C" w:rsidP="0006578F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</w:pPr>
            <w:r w:rsidRPr="00CC3DB2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KS1 to KS2 progress expected progress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2F4C" w:rsidRPr="00597569" w:rsidRDefault="00CC2F4C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2F4C" w:rsidRPr="00597569" w:rsidRDefault="00CC2F4C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2F4C" w:rsidRPr="00597569" w:rsidRDefault="00CC2F4C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2F4C" w:rsidRPr="00597569" w:rsidRDefault="00CC2F4C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2016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C2F4C" w:rsidRPr="00597569" w:rsidRDefault="00CC2F4C" w:rsidP="00192F6B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2017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F4C" w:rsidRPr="00E34BC9" w:rsidRDefault="00CC2F4C" w:rsidP="00E34BC9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i w:val="0"/>
                <w:color w:val="auto"/>
              </w:rPr>
              <w:t>National 201</w:t>
            </w:r>
            <w:r w:rsidR="00E34BC9">
              <w:rPr>
                <w:rStyle w:val="IntenseEmphasis"/>
                <w:rFonts w:asciiTheme="minorHAnsi" w:hAnsiTheme="minorHAnsi"/>
                <w:i w:val="0"/>
                <w:color w:val="auto"/>
              </w:rPr>
              <w:t>7</w:t>
            </w:r>
          </w:p>
        </w:tc>
      </w:tr>
      <w:tr w:rsidR="006318D0" w:rsidRPr="00597569" w:rsidTr="003607E6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A2386" w:rsidRPr="00192F6B" w:rsidRDefault="00481DCE" w:rsidP="006318D0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aps/>
                <w:color w:val="auto"/>
              </w:rPr>
            </w:pPr>
            <w:r w:rsidRPr="00192F6B">
              <w:rPr>
                <w:rStyle w:val="IntenseEmphasis"/>
                <w:rFonts w:asciiTheme="minorHAnsi" w:hAnsiTheme="minorHAnsi"/>
                <w:i w:val="0"/>
                <w:caps/>
                <w:color w:val="auto"/>
              </w:rPr>
              <w:lastRenderedPageBreak/>
              <w:t>Reading/</w:t>
            </w:r>
          </w:p>
          <w:p w:rsidR="006318D0" w:rsidRPr="00597569" w:rsidRDefault="00481DCE" w:rsidP="006318D0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192F6B">
              <w:rPr>
                <w:rStyle w:val="IntenseEmphasis"/>
                <w:rFonts w:asciiTheme="minorHAnsi" w:hAnsiTheme="minorHAnsi"/>
                <w:i w:val="0"/>
                <w:caps/>
                <w:color w:val="auto"/>
              </w:rPr>
              <w:t>Writing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Wr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Wr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Re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proofErr w:type="spellStart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Wr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18D0" w:rsidRPr="00597569" w:rsidRDefault="006318D0" w:rsidP="006318D0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2B08AD" w:rsidRPr="00597569" w:rsidTr="002601C7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 2 levels (expected) + English</w:t>
            </w:r>
          </w:p>
          <w:p w:rsidR="002B08AD" w:rsidRPr="00597569" w:rsidRDefault="002B08AD" w:rsidP="002B08AD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  <w:t>*2016 = 12 points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100%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97%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100%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2B08AD" w:rsidRPr="00597569" w:rsidTr="002601C7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 making more than expected progress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44%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68%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48%</w:t>
            </w:r>
          </w:p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69%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86%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B08AD" w:rsidRPr="00597569" w:rsidRDefault="002B08AD" w:rsidP="002B08AD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16027E" w:rsidRPr="00597569" w:rsidTr="00F913FC">
        <w:trPr>
          <w:trHeight w:val="1350"/>
        </w:trPr>
        <w:tc>
          <w:tcPr>
            <w:tcW w:w="64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027E" w:rsidRPr="00597569" w:rsidRDefault="0016027E" w:rsidP="0016027E">
            <w:pPr>
              <w:autoSpaceDE w:val="0"/>
              <w:autoSpaceDN w:val="0"/>
              <w:adjustRightInd w:val="0"/>
              <w:jc w:val="right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KS1-KS2 progress measure from 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7E" w:rsidRPr="0059756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Reading</w:t>
            </w:r>
          </w:p>
          <w:p w:rsidR="0016027E" w:rsidRPr="0059756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3.4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7E" w:rsidRPr="0059756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Writing</w:t>
            </w:r>
          </w:p>
          <w:p w:rsidR="0016027E" w:rsidRPr="0059756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2.8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7E" w:rsidRPr="0059756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Reading</w:t>
            </w:r>
          </w:p>
          <w:p w:rsidR="00651A38" w:rsidRDefault="00651A38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0.9 </w:t>
            </w:r>
          </w:p>
          <w:p w:rsidR="0016027E" w:rsidRPr="00597569" w:rsidRDefault="00651A38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(</w:t>
            </w:r>
            <w:proofErr w:type="gramStart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top</w:t>
            </w:r>
            <w:proofErr w:type="gramEnd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35%)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27E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Writing</w:t>
            </w:r>
          </w:p>
          <w:p w:rsidR="00AE0CF7" w:rsidRDefault="00AE0CF7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3.9</w:t>
            </w:r>
          </w:p>
          <w:p w:rsidR="00AE0CF7" w:rsidRPr="00597569" w:rsidRDefault="00AE0CF7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(</w:t>
            </w:r>
            <w:proofErr w:type="gramStart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top</w:t>
            </w:r>
            <w:proofErr w:type="gramEnd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5%)</w:t>
            </w:r>
          </w:p>
          <w:p w:rsidR="0016027E" w:rsidRPr="0059756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27E" w:rsidRPr="00E34BC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color w:val="auto"/>
              </w:rPr>
              <w:t>Reading</w:t>
            </w:r>
          </w:p>
          <w:p w:rsidR="0016027E" w:rsidRPr="00E34BC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color w:val="auto"/>
              </w:rPr>
              <w:t>Floor target</w:t>
            </w:r>
          </w:p>
          <w:p w:rsidR="0016027E" w:rsidRPr="00E34BC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color w:val="auto"/>
              </w:rPr>
              <w:t>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27E" w:rsidRPr="00E34BC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color w:val="auto"/>
              </w:rPr>
              <w:t>Writing</w:t>
            </w:r>
          </w:p>
          <w:p w:rsidR="0016027E" w:rsidRPr="00E34BC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color w:val="auto"/>
              </w:rPr>
              <w:t>Floor target</w:t>
            </w:r>
          </w:p>
          <w:p w:rsidR="0016027E" w:rsidRPr="00E34BC9" w:rsidRDefault="0016027E" w:rsidP="0016027E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color w:val="auto"/>
              </w:rPr>
              <w:t>-7</w:t>
            </w:r>
          </w:p>
        </w:tc>
      </w:tr>
      <w:tr w:rsidR="00006E6E" w:rsidRPr="00597569" w:rsidTr="00192F6B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06E6E" w:rsidRPr="00192F6B" w:rsidRDefault="00006E6E" w:rsidP="0006655A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aps/>
                <w:color w:val="auto"/>
              </w:rPr>
            </w:pPr>
            <w:r w:rsidRPr="00192F6B">
              <w:rPr>
                <w:rStyle w:val="IntenseEmphasis"/>
                <w:rFonts w:asciiTheme="minorHAnsi" w:hAnsiTheme="minorHAnsi"/>
                <w:i w:val="0"/>
                <w:caps/>
                <w:color w:val="auto"/>
              </w:rPr>
              <w:t>Maths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06E6E" w:rsidRPr="00597569" w:rsidRDefault="00006E6E" w:rsidP="0006655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06E6E" w:rsidRPr="00597569" w:rsidRDefault="00006E6E" w:rsidP="0006655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06E6E" w:rsidRPr="00597569" w:rsidRDefault="00006E6E" w:rsidP="0006655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6E6E" w:rsidRPr="00597569" w:rsidRDefault="00006E6E" w:rsidP="0006655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6E6E" w:rsidRPr="00597569" w:rsidRDefault="00006E6E" w:rsidP="0006655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06E6E" w:rsidRPr="00597569" w:rsidRDefault="00006E6E" w:rsidP="0006655A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4D38E2" w:rsidRPr="00597569" w:rsidTr="005E7C5B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 2 levels (expected) + Maths</w:t>
            </w:r>
          </w:p>
          <w:p w:rsidR="004D38E2" w:rsidRPr="00597569" w:rsidRDefault="004D38E2" w:rsidP="004D38E2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  <w:t>*2016 = 12 points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96%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95%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4D38E2" w:rsidRPr="00597569" w:rsidTr="005E7C5B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% making more than expected progress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26%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60%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 w:rsidRPr="00597569">
              <w:rPr>
                <w:rStyle w:val="IntenseEmphasis"/>
                <w:rFonts w:asciiTheme="minorHAnsi" w:hAnsiTheme="minorHAnsi"/>
                <w:i w:val="0"/>
                <w:color w:val="auto"/>
              </w:rPr>
              <w:t>59%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38E2" w:rsidRPr="00597569" w:rsidRDefault="004D38E2" w:rsidP="004D38E2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  <w:tr w:rsidR="001336BF" w:rsidRPr="00597569" w:rsidTr="0028588D">
        <w:trPr>
          <w:trHeight w:val="1182"/>
        </w:trPr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36BF" w:rsidRPr="00597569" w:rsidRDefault="00E474EF" w:rsidP="008D1743">
            <w:pPr>
              <w:autoSpaceDE w:val="0"/>
              <w:autoSpaceDN w:val="0"/>
              <w:adjustRightInd w:val="0"/>
              <w:jc w:val="right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KS1-KS2 progress measure from</w:t>
            </w:r>
            <w:r w:rsidR="001336BF"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2016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BF" w:rsidRDefault="001336BF" w:rsidP="001336B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Maths</w:t>
            </w:r>
          </w:p>
          <w:p w:rsidR="004E7976" w:rsidRDefault="004E7976" w:rsidP="001336BF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2.5</w:t>
            </w:r>
          </w:p>
          <w:p w:rsidR="001336BF" w:rsidRPr="00597569" w:rsidRDefault="001336BF" w:rsidP="008D1743">
            <w:pPr>
              <w:autoSpaceDE w:val="0"/>
              <w:autoSpaceDN w:val="0"/>
              <w:adjustRightInd w:val="0"/>
              <w:jc w:val="right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BF" w:rsidRDefault="001336BF" w:rsidP="008D1743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Maths</w:t>
            </w:r>
          </w:p>
          <w:p w:rsidR="00651A38" w:rsidRDefault="00651A38" w:rsidP="008D1743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2.6</w:t>
            </w:r>
          </w:p>
          <w:p w:rsidR="00651A38" w:rsidRDefault="00651A38" w:rsidP="008D1743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(</w:t>
            </w:r>
            <w:proofErr w:type="gramStart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>top</w:t>
            </w:r>
            <w:proofErr w:type="gramEnd"/>
            <w:r>
              <w:rPr>
                <w:rStyle w:val="IntenseEmphasis"/>
                <w:rFonts w:asciiTheme="minorHAnsi" w:hAnsiTheme="minorHAnsi"/>
                <w:i w:val="0"/>
                <w:color w:val="auto"/>
              </w:rPr>
              <w:t xml:space="preserve"> 25%)</w:t>
            </w:r>
          </w:p>
          <w:p w:rsidR="001336BF" w:rsidRPr="00597569" w:rsidRDefault="001336BF" w:rsidP="008D1743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36BF" w:rsidRPr="00E34BC9" w:rsidRDefault="001336BF" w:rsidP="009C5705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Maths</w:t>
            </w:r>
          </w:p>
          <w:p w:rsidR="001336BF" w:rsidRPr="00E34BC9" w:rsidRDefault="001336BF" w:rsidP="009C5705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Floor target</w:t>
            </w:r>
          </w:p>
          <w:p w:rsidR="00652A5B" w:rsidRPr="00E34BC9" w:rsidRDefault="00652A5B" w:rsidP="009C5705">
            <w:pPr>
              <w:autoSpaceDE w:val="0"/>
              <w:autoSpaceDN w:val="0"/>
              <w:adjustRightInd w:val="0"/>
              <w:jc w:val="center"/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</w:pPr>
            <w:r w:rsidRPr="00E34BC9">
              <w:rPr>
                <w:rStyle w:val="IntenseEmphasis"/>
                <w:rFonts w:asciiTheme="minorHAnsi" w:hAnsiTheme="minorHAnsi"/>
                <w:b w:val="0"/>
                <w:i w:val="0"/>
                <w:color w:val="auto"/>
              </w:rPr>
              <w:t>-5</w:t>
            </w:r>
          </w:p>
          <w:p w:rsidR="001336BF" w:rsidRPr="00597569" w:rsidRDefault="001336BF" w:rsidP="001336BF">
            <w:pPr>
              <w:autoSpaceDE w:val="0"/>
              <w:autoSpaceDN w:val="0"/>
              <w:adjustRightInd w:val="0"/>
              <w:rPr>
                <w:rStyle w:val="IntenseEmphasis"/>
                <w:rFonts w:asciiTheme="minorHAnsi" w:hAnsiTheme="minorHAnsi"/>
                <w:i w:val="0"/>
                <w:color w:val="auto"/>
              </w:rPr>
            </w:pPr>
          </w:p>
        </w:tc>
      </w:tr>
    </w:tbl>
    <w:p w:rsidR="00A700A4" w:rsidRPr="00597569" w:rsidRDefault="00A700A4" w:rsidP="00312D90">
      <w:pPr>
        <w:autoSpaceDE w:val="0"/>
        <w:autoSpaceDN w:val="0"/>
        <w:adjustRightInd w:val="0"/>
        <w:rPr>
          <w:rStyle w:val="IntenseEmphasis"/>
          <w:rFonts w:asciiTheme="minorHAnsi" w:hAnsiTheme="minorHAnsi"/>
          <w:i w:val="0"/>
          <w:color w:val="auto"/>
        </w:rPr>
      </w:pPr>
    </w:p>
    <w:p w:rsidR="00457653" w:rsidRPr="00597569" w:rsidRDefault="00457653" w:rsidP="00312D90">
      <w:pPr>
        <w:autoSpaceDE w:val="0"/>
        <w:autoSpaceDN w:val="0"/>
        <w:adjustRightInd w:val="0"/>
        <w:rPr>
          <w:rStyle w:val="IntenseEmphasis"/>
          <w:rFonts w:asciiTheme="minorHAnsi" w:hAnsiTheme="minorHAnsi"/>
          <w:i w:val="0"/>
          <w:color w:val="auto"/>
        </w:rPr>
      </w:pPr>
    </w:p>
    <w:p w:rsidR="00457653" w:rsidRPr="00597569" w:rsidRDefault="00457653" w:rsidP="00312D9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57653" w:rsidRPr="00597569" w:rsidRDefault="00457653" w:rsidP="00312D9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660019" w:rsidRPr="00597569" w:rsidRDefault="00660019" w:rsidP="00660019">
      <w:pPr>
        <w:rPr>
          <w:rFonts w:asciiTheme="minorHAnsi" w:hAnsiTheme="minorHAnsi" w:cs="Arial"/>
          <w:b/>
          <w:sz w:val="16"/>
          <w:szCs w:val="16"/>
        </w:rPr>
      </w:pPr>
    </w:p>
    <w:p w:rsidR="003607E6" w:rsidRDefault="003607E6">
      <w:pPr>
        <w:rPr>
          <w:rFonts w:asciiTheme="minorHAnsi" w:hAnsiTheme="minorHAnsi"/>
        </w:rPr>
      </w:pPr>
    </w:p>
    <w:p w:rsidR="0006655A" w:rsidRPr="00597569" w:rsidRDefault="0006655A">
      <w:pPr>
        <w:rPr>
          <w:rFonts w:asciiTheme="minorHAnsi" w:hAnsiTheme="minorHAnsi"/>
        </w:rPr>
      </w:pPr>
      <w:r w:rsidRPr="00597569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944"/>
        <w:gridCol w:w="1944"/>
        <w:gridCol w:w="1944"/>
        <w:gridCol w:w="1944"/>
        <w:gridCol w:w="1944"/>
        <w:gridCol w:w="1944"/>
      </w:tblGrid>
      <w:tr w:rsidR="00B1232A" w:rsidRPr="00597569" w:rsidTr="0028588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232A" w:rsidRDefault="00B1232A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16"/>
                <w:u w:val="single"/>
              </w:rPr>
            </w:pPr>
            <w:r w:rsidRPr="00CC3DB2">
              <w:rPr>
                <w:rFonts w:asciiTheme="minorHAnsi" w:hAnsiTheme="minorHAnsi" w:cs="Arial"/>
                <w:b/>
                <w:bCs/>
                <w:szCs w:val="16"/>
                <w:u w:val="single"/>
              </w:rPr>
              <w:lastRenderedPageBreak/>
              <w:t>KS1 Results</w:t>
            </w:r>
          </w:p>
          <w:p w:rsidR="00DF217F" w:rsidRPr="00CC3DB2" w:rsidRDefault="00DF217F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16"/>
                <w:u w:val="single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- percentages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232A" w:rsidRPr="00EC02A1" w:rsidRDefault="00B1232A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C02A1">
              <w:rPr>
                <w:rFonts w:asciiTheme="minorHAnsi" w:hAnsiTheme="minorHAnsi" w:cs="Arial"/>
                <w:b/>
                <w:bCs/>
                <w:szCs w:val="16"/>
              </w:rPr>
              <w:t>2013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232A" w:rsidRPr="00EC02A1" w:rsidRDefault="00B1232A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C02A1">
              <w:rPr>
                <w:rFonts w:asciiTheme="minorHAnsi" w:hAnsiTheme="minorHAnsi" w:cs="Arial"/>
                <w:b/>
                <w:bCs/>
                <w:szCs w:val="16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232A" w:rsidRPr="00EC02A1" w:rsidRDefault="00B1232A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C02A1">
              <w:rPr>
                <w:rFonts w:asciiTheme="minorHAnsi" w:hAnsiTheme="minorHAnsi" w:cs="Arial"/>
                <w:b/>
                <w:bCs/>
                <w:szCs w:val="16"/>
              </w:rPr>
              <w:t>2015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232A" w:rsidRPr="00EC02A1" w:rsidRDefault="00B1232A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C02A1">
              <w:rPr>
                <w:rFonts w:asciiTheme="minorHAnsi" w:hAnsiTheme="minorHAnsi" w:cs="Arial"/>
                <w:b/>
                <w:bCs/>
                <w:szCs w:val="16"/>
              </w:rPr>
              <w:t>2016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1232A" w:rsidRPr="00EC02A1" w:rsidRDefault="00B1232A" w:rsidP="008E25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32A" w:rsidRPr="006924F0" w:rsidRDefault="00343338" w:rsidP="008E25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color w:val="FF0000"/>
                <w:sz w:val="16"/>
                <w:szCs w:val="16"/>
              </w:rPr>
            </w:pPr>
            <w:r w:rsidRPr="00F06B97">
              <w:rPr>
                <w:rFonts w:asciiTheme="minorHAnsi" w:hAnsiTheme="minorHAnsi" w:cs="Arial"/>
                <w:b/>
                <w:bCs/>
                <w:i/>
                <w:szCs w:val="16"/>
              </w:rPr>
              <w:t>National 2017</w:t>
            </w:r>
          </w:p>
        </w:tc>
      </w:tr>
      <w:tr w:rsidR="0013071E" w:rsidRPr="00597569" w:rsidTr="00BF1B66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Reading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FC51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FC51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3E3A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3E3A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062990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6924F0" w:rsidRDefault="0013071E" w:rsidP="00FB70CF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FF0000"/>
                <w:sz w:val="20"/>
                <w:szCs w:val="16"/>
              </w:rPr>
            </w:pPr>
          </w:p>
        </w:tc>
      </w:tr>
      <w:tr w:rsidR="006924F0" w:rsidRPr="00597569" w:rsidTr="00C27A4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0" w:rsidRPr="00A71428" w:rsidRDefault="006924F0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L2c+</w:t>
            </w:r>
          </w:p>
          <w:p w:rsidR="006924F0" w:rsidRPr="00A71428" w:rsidRDefault="006924F0" w:rsidP="006E7A1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0" w:rsidRPr="00A71428" w:rsidRDefault="006924F0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93%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0" w:rsidRPr="00A71428" w:rsidRDefault="006924F0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94%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F0" w:rsidRPr="00A71428" w:rsidRDefault="006924F0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93%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24F0" w:rsidRPr="00A71428" w:rsidRDefault="006924F0" w:rsidP="003E3A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24F0" w:rsidRPr="00A71428" w:rsidRDefault="006924F0" w:rsidP="00062990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24F0" w:rsidRPr="006924F0" w:rsidRDefault="006924F0" w:rsidP="00FB70CF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FF0000"/>
                <w:sz w:val="20"/>
                <w:szCs w:val="16"/>
              </w:rPr>
            </w:pPr>
          </w:p>
        </w:tc>
      </w:tr>
      <w:tr w:rsidR="00584C9A" w:rsidRPr="00597569" w:rsidTr="0028588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A628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  <w:t>Expected Standard (EXS)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6"/>
              </w:rPr>
              <w:t>(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>L2b+</w:t>
            </w:r>
            <w:r>
              <w:rPr>
                <w:rFonts w:asciiTheme="minorHAnsi" w:hAnsiTheme="minorHAnsi" w:cs="Arial"/>
                <w:sz w:val="20"/>
                <w:szCs w:val="16"/>
              </w:rPr>
              <w:t xml:space="preserve"> pre 2016)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91%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86%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85%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8</w:t>
            </w:r>
            <w:r>
              <w:rPr>
                <w:rFonts w:asciiTheme="minorHAnsi" w:hAnsiTheme="minorHAnsi" w:cs="Arial"/>
                <w:bCs/>
                <w:sz w:val="20"/>
                <w:szCs w:val="16"/>
              </w:rPr>
              <w:t>4</w:t>
            </w: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FF72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FF7228">
              <w:rPr>
                <w:rFonts w:asciiTheme="minorHAnsi" w:hAnsiTheme="minorHAnsi" w:cs="Arial"/>
                <w:sz w:val="20"/>
                <w:szCs w:val="16"/>
              </w:rPr>
              <w:t>88%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C9A" w:rsidRDefault="00584C9A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76%</w:t>
            </w:r>
          </w:p>
          <w:p w:rsidR="00584C9A" w:rsidRPr="006924F0" w:rsidRDefault="00584C9A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16"/>
              </w:rPr>
            </w:pPr>
          </w:p>
        </w:tc>
      </w:tr>
      <w:tr w:rsidR="00584C9A" w:rsidRPr="00597569" w:rsidTr="0028588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A" w:rsidRDefault="00584C9A" w:rsidP="00C334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Greater Depth of Study (GDS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)</w:t>
            </w:r>
          </w:p>
          <w:p w:rsidR="00584C9A" w:rsidRPr="00A71428" w:rsidRDefault="00584C9A" w:rsidP="00C3340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(</w:t>
            </w: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L3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 pre </w:t>
            </w: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2016)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29%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29%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29%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A71428" w:rsidRDefault="00584C9A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31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9A" w:rsidRPr="00FF7228" w:rsidRDefault="00584C9A" w:rsidP="008E25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35%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4C9A" w:rsidRDefault="00584C9A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25%</w:t>
            </w:r>
          </w:p>
          <w:p w:rsidR="00584C9A" w:rsidRPr="00FF7228" w:rsidRDefault="00584C9A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16"/>
              </w:rPr>
            </w:pPr>
          </w:p>
        </w:tc>
      </w:tr>
      <w:tr w:rsidR="0013071E" w:rsidRPr="00597569" w:rsidTr="00BF1B66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192F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Writing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A71428" w:rsidRDefault="0013071E" w:rsidP="00192F6B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3071E" w:rsidRPr="006924F0" w:rsidRDefault="0013071E" w:rsidP="00192F6B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FF0000"/>
                <w:sz w:val="20"/>
                <w:szCs w:val="16"/>
              </w:rPr>
            </w:pPr>
          </w:p>
        </w:tc>
      </w:tr>
      <w:tr w:rsidR="004E3A05" w:rsidRPr="00597569" w:rsidTr="001C2CE7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05" w:rsidRDefault="004E3A05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L2c+</w:t>
            </w:r>
          </w:p>
          <w:p w:rsidR="004E3A05" w:rsidRPr="00A71428" w:rsidRDefault="004E3A05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05" w:rsidRPr="00A71428" w:rsidRDefault="004E3A05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89%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05" w:rsidRPr="00A71428" w:rsidRDefault="004E3A05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90%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05" w:rsidRPr="00A71428" w:rsidRDefault="004E3A05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84%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3A05" w:rsidRPr="00A71428" w:rsidRDefault="004E3A05" w:rsidP="003E3A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3A05" w:rsidRPr="00A71428" w:rsidRDefault="004E3A05" w:rsidP="008E25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E3A05" w:rsidRPr="006924F0" w:rsidRDefault="004E3A05" w:rsidP="008E25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color w:val="FF0000"/>
                <w:sz w:val="20"/>
                <w:szCs w:val="16"/>
              </w:rPr>
            </w:pPr>
          </w:p>
        </w:tc>
      </w:tr>
      <w:tr w:rsidR="00243383" w:rsidRPr="00597569" w:rsidTr="0028588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  <w:t>Expected Standard (EXS)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6"/>
              </w:rPr>
              <w:t>(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>L2b+</w:t>
            </w:r>
            <w:r>
              <w:rPr>
                <w:rFonts w:asciiTheme="minorHAnsi" w:hAnsiTheme="minorHAnsi" w:cs="Arial"/>
                <w:sz w:val="20"/>
                <w:szCs w:val="16"/>
              </w:rPr>
              <w:t xml:space="preserve"> pre 2016)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65%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69%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64%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8</w:t>
            </w:r>
            <w:r>
              <w:rPr>
                <w:rFonts w:asciiTheme="minorHAnsi" w:hAnsiTheme="minorHAnsi" w:cs="Arial"/>
                <w:bCs/>
                <w:sz w:val="20"/>
                <w:szCs w:val="16"/>
              </w:rPr>
              <w:t>6</w:t>
            </w: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C540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85%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383" w:rsidRDefault="00243383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68%</w:t>
            </w:r>
          </w:p>
          <w:p w:rsidR="00F32B60" w:rsidRDefault="00F32B60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LA 75%</w:t>
            </w:r>
          </w:p>
          <w:p w:rsidR="00243383" w:rsidRPr="006924F0" w:rsidRDefault="00243383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16"/>
              </w:rPr>
            </w:pPr>
          </w:p>
        </w:tc>
      </w:tr>
      <w:tr w:rsidR="00243383" w:rsidRPr="00597569" w:rsidTr="0028588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3" w:rsidRDefault="00243383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Greater Depth of Study (GDS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)</w:t>
            </w:r>
          </w:p>
          <w:p w:rsidR="00243383" w:rsidRPr="00A71428" w:rsidRDefault="00243383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(</w:t>
            </w: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L3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 pre </w:t>
            </w: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2016)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11%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14%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15%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20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E25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21%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B60" w:rsidRDefault="00F32B60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15</w:t>
            </w:r>
            <w:r w:rsidR="00243383">
              <w:rPr>
                <w:rFonts w:asciiTheme="minorHAnsi" w:hAnsiTheme="minorHAnsi" w:cs="Arial"/>
                <w:i/>
                <w:sz w:val="20"/>
                <w:szCs w:val="16"/>
              </w:rPr>
              <w:t>%</w:t>
            </w:r>
          </w:p>
          <w:p w:rsidR="00F32B60" w:rsidRDefault="00F32B60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LA 19%</w:t>
            </w:r>
          </w:p>
          <w:p w:rsidR="00243383" w:rsidRPr="00A50D1F" w:rsidRDefault="00243383" w:rsidP="00230B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 xml:space="preserve"> </w:t>
            </w:r>
          </w:p>
        </w:tc>
      </w:tr>
      <w:tr w:rsidR="00BF1B66" w:rsidRPr="00597569" w:rsidTr="00BF1B66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A71428" w:rsidRDefault="00BF1B66" w:rsidP="00192F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Maths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A71428" w:rsidRDefault="00BF1B66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A71428" w:rsidRDefault="00BF1B66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A71428" w:rsidRDefault="00BF1B66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A71428" w:rsidRDefault="00BF1B66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A71428" w:rsidRDefault="00BF1B66" w:rsidP="00192F6B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1B66" w:rsidRPr="006924F0" w:rsidRDefault="00BF1B66" w:rsidP="00192F6B">
            <w:pPr>
              <w:tabs>
                <w:tab w:val="left" w:pos="670"/>
                <w:tab w:val="center" w:pos="8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FF0000"/>
                <w:sz w:val="20"/>
                <w:szCs w:val="16"/>
              </w:rPr>
            </w:pPr>
          </w:p>
        </w:tc>
      </w:tr>
      <w:tr w:rsidR="00CC2F08" w:rsidRPr="00597569" w:rsidTr="00BF1B66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08" w:rsidRPr="00A71428" w:rsidRDefault="00CC2F08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L2c+</w:t>
            </w:r>
          </w:p>
          <w:p w:rsidR="00CC2F08" w:rsidRPr="00A71428" w:rsidRDefault="00CC2F08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08" w:rsidRPr="00A71428" w:rsidRDefault="00CC2F08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82%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08" w:rsidRPr="00A71428" w:rsidRDefault="00CC2F08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84%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08" w:rsidRPr="00A71428" w:rsidRDefault="00CC2F08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82%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C2F08" w:rsidRPr="00A71428" w:rsidRDefault="00CC2F08" w:rsidP="003E3A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C2F08" w:rsidRPr="00A71428" w:rsidRDefault="00CC2F08" w:rsidP="009867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C2F08" w:rsidRPr="006924F0" w:rsidRDefault="00CC2F08" w:rsidP="009867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color w:val="FF0000"/>
                <w:sz w:val="20"/>
                <w:szCs w:val="16"/>
              </w:rPr>
            </w:pPr>
          </w:p>
        </w:tc>
      </w:tr>
      <w:tr w:rsidR="00243383" w:rsidRPr="00597569" w:rsidTr="0028588D">
        <w:trPr>
          <w:trHeight w:val="25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  <w:sz w:val="20"/>
                <w:szCs w:val="20"/>
              </w:rPr>
              <w:t>Expected Standard (EXS)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16"/>
              </w:rPr>
              <w:t>(</w:t>
            </w:r>
            <w:r w:rsidRPr="00A71428">
              <w:rPr>
                <w:rFonts w:asciiTheme="minorHAnsi" w:hAnsiTheme="minorHAnsi" w:cs="Arial"/>
                <w:sz w:val="20"/>
                <w:szCs w:val="16"/>
              </w:rPr>
              <w:t>L2b+</w:t>
            </w:r>
            <w:r>
              <w:rPr>
                <w:rFonts w:asciiTheme="minorHAnsi" w:hAnsiTheme="minorHAnsi" w:cs="Arial"/>
                <w:sz w:val="20"/>
                <w:szCs w:val="16"/>
              </w:rPr>
              <w:t xml:space="preserve"> pre 2016)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82%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84%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82%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  <w:r>
              <w:rPr>
                <w:rFonts w:asciiTheme="minorHAnsi" w:hAnsiTheme="minorHAnsi" w:cs="Arial"/>
                <w:bCs/>
                <w:sz w:val="20"/>
                <w:szCs w:val="16"/>
              </w:rPr>
              <w:t>82</w:t>
            </w:r>
            <w:r w:rsidRPr="00A71428">
              <w:rPr>
                <w:rFonts w:asciiTheme="minorHAnsi" w:hAnsiTheme="minorHAnsi" w:cs="Arial"/>
                <w:bCs/>
                <w:sz w:val="20"/>
                <w:szCs w:val="16"/>
              </w:rPr>
              <w:t>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C70A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16"/>
              </w:rPr>
            </w:pPr>
            <w:r>
              <w:rPr>
                <w:rFonts w:asciiTheme="minorHAnsi" w:hAnsiTheme="minorHAnsi" w:cs="Arial"/>
                <w:bCs/>
                <w:sz w:val="20"/>
                <w:szCs w:val="16"/>
              </w:rPr>
              <w:t>90%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3383" w:rsidRDefault="00243383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75%</w:t>
            </w:r>
          </w:p>
          <w:p w:rsidR="004B0D77" w:rsidRDefault="004B0D77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LA 80%</w:t>
            </w:r>
          </w:p>
          <w:p w:rsidR="00243383" w:rsidRPr="006924F0" w:rsidRDefault="00243383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16"/>
              </w:rPr>
            </w:pPr>
          </w:p>
        </w:tc>
      </w:tr>
      <w:tr w:rsidR="00243383" w:rsidRPr="00597569" w:rsidTr="0028588D">
        <w:trPr>
          <w:trHeight w:val="26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3" w:rsidRDefault="00243383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Greater Depth of Study (GDS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) </w:t>
            </w:r>
          </w:p>
          <w:p w:rsidR="00243383" w:rsidRPr="00A71428" w:rsidRDefault="00243383" w:rsidP="00FC51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(</w:t>
            </w: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L3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 pre </w:t>
            </w:r>
            <w:r w:rsidRPr="00057EB7">
              <w:rPr>
                <w:rFonts w:asciiTheme="minorHAnsi" w:hAnsiTheme="minorHAnsi" w:cs="Arial"/>
                <w:b/>
                <w:sz w:val="20"/>
                <w:szCs w:val="16"/>
              </w:rPr>
              <w:t>2016)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15%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24%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b/>
                <w:sz w:val="20"/>
                <w:szCs w:val="16"/>
              </w:rPr>
              <w:t>27%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383" w:rsidRPr="00A71428" w:rsidRDefault="00243383" w:rsidP="00836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A71428">
              <w:rPr>
                <w:rFonts w:asciiTheme="minorHAnsi" w:hAnsiTheme="minorHAnsi" w:cs="Arial"/>
                <w:sz w:val="20"/>
                <w:szCs w:val="16"/>
              </w:rPr>
              <w:t>31%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83" w:rsidRPr="00A71428" w:rsidRDefault="00243383" w:rsidP="00C70A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33%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D77" w:rsidRDefault="00243383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2</w:t>
            </w:r>
            <w:r w:rsidR="004B0D77">
              <w:rPr>
                <w:rFonts w:asciiTheme="minorHAnsi" w:hAnsiTheme="minorHAnsi" w:cs="Arial"/>
                <w:i/>
                <w:sz w:val="20"/>
                <w:szCs w:val="16"/>
              </w:rPr>
              <w:t>0</w:t>
            </w:r>
            <w:r>
              <w:rPr>
                <w:rFonts w:asciiTheme="minorHAnsi" w:hAnsiTheme="minorHAnsi" w:cs="Arial"/>
                <w:i/>
                <w:sz w:val="20"/>
                <w:szCs w:val="16"/>
              </w:rPr>
              <w:t>%</w:t>
            </w:r>
          </w:p>
          <w:p w:rsidR="00243383" w:rsidRDefault="004B0D77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16"/>
              </w:rPr>
              <w:t>LA 26%</w:t>
            </w:r>
            <w:r w:rsidR="00243383">
              <w:rPr>
                <w:rFonts w:asciiTheme="minorHAnsi" w:hAnsiTheme="minorHAnsi" w:cs="Arial"/>
                <w:i/>
                <w:sz w:val="20"/>
                <w:szCs w:val="16"/>
              </w:rPr>
              <w:t xml:space="preserve"> </w:t>
            </w:r>
          </w:p>
          <w:p w:rsidR="00243383" w:rsidRPr="006924F0" w:rsidRDefault="00243383" w:rsidP="00E34B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16"/>
              </w:rPr>
            </w:pPr>
          </w:p>
        </w:tc>
      </w:tr>
    </w:tbl>
    <w:p w:rsidR="00660019" w:rsidRPr="00597569" w:rsidRDefault="00660019" w:rsidP="0066001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:rsidR="00660019" w:rsidRPr="00597569" w:rsidRDefault="00660019" w:rsidP="00660019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944"/>
        <w:gridCol w:w="1945"/>
        <w:gridCol w:w="1944"/>
        <w:gridCol w:w="1945"/>
        <w:gridCol w:w="1944"/>
        <w:gridCol w:w="1945"/>
      </w:tblGrid>
      <w:tr w:rsidR="00C320A5" w:rsidRPr="00597569" w:rsidTr="0028588D">
        <w:trPr>
          <w:trHeight w:val="183"/>
        </w:trPr>
        <w:tc>
          <w:tcPr>
            <w:tcW w:w="1766" w:type="dxa"/>
            <w:shd w:val="clear" w:color="auto" w:fill="8DB3E2" w:themeFill="text2" w:themeFillTint="66"/>
          </w:tcPr>
          <w:p w:rsidR="00C320A5" w:rsidRDefault="00C320A5" w:rsidP="00FC515C">
            <w:pPr>
              <w:rPr>
                <w:rFonts w:asciiTheme="minorHAnsi" w:hAnsiTheme="minorHAnsi"/>
                <w:b/>
                <w:szCs w:val="16"/>
                <w:u w:val="single"/>
              </w:rPr>
            </w:pPr>
            <w:r w:rsidRPr="00FF11C2">
              <w:rPr>
                <w:rFonts w:asciiTheme="minorHAnsi" w:hAnsiTheme="minorHAnsi"/>
                <w:b/>
                <w:szCs w:val="16"/>
                <w:u w:val="single"/>
              </w:rPr>
              <w:t>Year</w:t>
            </w:r>
            <w:r w:rsidRPr="00FF11C2">
              <w:rPr>
                <w:rFonts w:asciiTheme="minorHAnsi" w:hAnsiTheme="minorHAnsi"/>
                <w:b/>
                <w:szCs w:val="16"/>
                <w:u w:val="single"/>
                <w:shd w:val="clear" w:color="auto" w:fill="C2D69B"/>
              </w:rPr>
              <w:t xml:space="preserve"> </w:t>
            </w:r>
            <w:r w:rsidRPr="00FF11C2">
              <w:rPr>
                <w:rFonts w:asciiTheme="minorHAnsi" w:hAnsiTheme="minorHAnsi"/>
                <w:b/>
                <w:szCs w:val="16"/>
                <w:u w:val="single"/>
              </w:rPr>
              <w:t>1 Results</w:t>
            </w:r>
          </w:p>
          <w:p w:rsidR="0089735C" w:rsidRPr="00FF11C2" w:rsidRDefault="0089735C" w:rsidP="00FC515C">
            <w:pPr>
              <w:rPr>
                <w:rFonts w:asciiTheme="minorHAnsi" w:hAnsiTheme="minorHAnsi"/>
                <w:b/>
                <w:szCs w:val="16"/>
                <w:u w:val="single"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- percentage</w:t>
            </w:r>
            <w:r w:rsidR="00FF222D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 xml:space="preserve"> passed</w:t>
            </w:r>
          </w:p>
        </w:tc>
        <w:tc>
          <w:tcPr>
            <w:tcW w:w="1944" w:type="dxa"/>
            <w:shd w:val="clear" w:color="auto" w:fill="8DB3E2" w:themeFill="text2" w:themeFillTint="66"/>
          </w:tcPr>
          <w:p w:rsidR="00C320A5" w:rsidRPr="0021071C" w:rsidRDefault="00C320A5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21071C">
              <w:rPr>
                <w:rFonts w:asciiTheme="minorHAnsi" w:hAnsiTheme="minorHAnsi" w:cs="Arial"/>
                <w:b/>
                <w:bCs/>
                <w:szCs w:val="16"/>
              </w:rPr>
              <w:t>2013</w:t>
            </w:r>
          </w:p>
        </w:tc>
        <w:tc>
          <w:tcPr>
            <w:tcW w:w="1945" w:type="dxa"/>
            <w:shd w:val="clear" w:color="auto" w:fill="8DB3E2" w:themeFill="text2" w:themeFillTint="66"/>
          </w:tcPr>
          <w:p w:rsidR="00C320A5" w:rsidRPr="0021071C" w:rsidRDefault="00C320A5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21071C">
              <w:rPr>
                <w:rFonts w:asciiTheme="minorHAnsi" w:hAnsiTheme="minorHAnsi" w:cs="Arial"/>
                <w:b/>
                <w:bCs/>
                <w:szCs w:val="16"/>
              </w:rPr>
              <w:t>2014</w:t>
            </w:r>
          </w:p>
        </w:tc>
        <w:tc>
          <w:tcPr>
            <w:tcW w:w="1944" w:type="dxa"/>
            <w:shd w:val="clear" w:color="auto" w:fill="8DB3E2" w:themeFill="text2" w:themeFillTint="66"/>
          </w:tcPr>
          <w:p w:rsidR="00C320A5" w:rsidRPr="0021071C" w:rsidRDefault="00C320A5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21071C">
              <w:rPr>
                <w:rFonts w:asciiTheme="minorHAnsi" w:hAnsiTheme="minorHAnsi" w:cs="Arial"/>
                <w:b/>
                <w:bCs/>
                <w:szCs w:val="16"/>
              </w:rPr>
              <w:t>2015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20A5" w:rsidRPr="0021071C" w:rsidRDefault="00C320A5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21071C">
              <w:rPr>
                <w:rFonts w:asciiTheme="minorHAnsi" w:hAnsiTheme="minorHAnsi" w:cs="Arial"/>
                <w:b/>
                <w:bCs/>
                <w:szCs w:val="16"/>
              </w:rPr>
              <w:t>2016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320A5" w:rsidRPr="0021071C" w:rsidRDefault="00C320A5" w:rsidP="00C320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21071C">
              <w:rPr>
                <w:rFonts w:asciiTheme="minorHAnsi" w:hAnsiTheme="minorHAnsi" w:cs="Arial"/>
                <w:b/>
                <w:bCs/>
                <w:szCs w:val="16"/>
              </w:rPr>
              <w:t>201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20A5" w:rsidRPr="00683097" w:rsidRDefault="0028043A" w:rsidP="002107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color w:val="FF0000"/>
                <w:sz w:val="16"/>
                <w:szCs w:val="16"/>
              </w:rPr>
            </w:pPr>
            <w:r w:rsidRPr="006354EE">
              <w:rPr>
                <w:rFonts w:asciiTheme="minorHAnsi" w:hAnsiTheme="minorHAnsi" w:cs="Arial"/>
                <w:b/>
                <w:bCs/>
                <w:i/>
                <w:szCs w:val="16"/>
              </w:rPr>
              <w:t>National 2017</w:t>
            </w:r>
          </w:p>
        </w:tc>
      </w:tr>
      <w:tr w:rsidR="005E3B81" w:rsidRPr="00597569" w:rsidTr="0028588D">
        <w:trPr>
          <w:trHeight w:val="386"/>
        </w:trPr>
        <w:tc>
          <w:tcPr>
            <w:tcW w:w="1766" w:type="dxa"/>
            <w:shd w:val="clear" w:color="auto" w:fill="auto"/>
          </w:tcPr>
          <w:p w:rsidR="005E3B81" w:rsidRPr="0021071C" w:rsidRDefault="005E3B81" w:rsidP="00FC515C">
            <w:pPr>
              <w:rPr>
                <w:rFonts w:asciiTheme="minorHAnsi" w:hAnsiTheme="minorHAnsi"/>
                <w:szCs w:val="16"/>
              </w:rPr>
            </w:pPr>
            <w:r w:rsidRPr="0021071C">
              <w:rPr>
                <w:rFonts w:asciiTheme="minorHAnsi" w:hAnsiTheme="minorHAnsi"/>
                <w:b/>
                <w:szCs w:val="16"/>
              </w:rPr>
              <w:t>Phonics screening</w:t>
            </w:r>
          </w:p>
        </w:tc>
        <w:tc>
          <w:tcPr>
            <w:tcW w:w="1944" w:type="dxa"/>
            <w:shd w:val="clear" w:color="auto" w:fill="auto"/>
          </w:tcPr>
          <w:p w:rsidR="005E3B81" w:rsidRPr="0021071C" w:rsidRDefault="005E3B81" w:rsidP="008364F8">
            <w:pPr>
              <w:jc w:val="center"/>
              <w:rPr>
                <w:rFonts w:asciiTheme="minorHAnsi" w:hAnsiTheme="minorHAnsi"/>
                <w:szCs w:val="16"/>
              </w:rPr>
            </w:pPr>
            <w:r w:rsidRPr="0021071C">
              <w:rPr>
                <w:rFonts w:asciiTheme="minorHAnsi" w:hAnsiTheme="minorHAnsi"/>
                <w:szCs w:val="16"/>
              </w:rPr>
              <w:t>82%</w:t>
            </w:r>
          </w:p>
        </w:tc>
        <w:tc>
          <w:tcPr>
            <w:tcW w:w="1945" w:type="dxa"/>
            <w:shd w:val="clear" w:color="auto" w:fill="auto"/>
          </w:tcPr>
          <w:p w:rsidR="005E3B81" w:rsidRPr="0021071C" w:rsidRDefault="005E3B81" w:rsidP="008364F8">
            <w:pPr>
              <w:jc w:val="center"/>
              <w:rPr>
                <w:rFonts w:asciiTheme="minorHAnsi" w:hAnsiTheme="minorHAnsi"/>
                <w:szCs w:val="16"/>
              </w:rPr>
            </w:pPr>
            <w:r w:rsidRPr="0021071C">
              <w:rPr>
                <w:rFonts w:asciiTheme="minorHAnsi" w:hAnsiTheme="minorHAnsi"/>
                <w:szCs w:val="16"/>
              </w:rPr>
              <w:t>96%</w:t>
            </w:r>
          </w:p>
        </w:tc>
        <w:tc>
          <w:tcPr>
            <w:tcW w:w="1944" w:type="dxa"/>
            <w:shd w:val="clear" w:color="auto" w:fill="auto"/>
          </w:tcPr>
          <w:p w:rsidR="005E3B81" w:rsidRPr="0021071C" w:rsidRDefault="005E3B81" w:rsidP="008364F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21071C">
              <w:rPr>
                <w:rFonts w:asciiTheme="minorHAnsi" w:hAnsiTheme="minorHAnsi"/>
                <w:b/>
                <w:szCs w:val="16"/>
              </w:rPr>
              <w:t>84%</w:t>
            </w:r>
          </w:p>
        </w:tc>
        <w:tc>
          <w:tcPr>
            <w:tcW w:w="1945" w:type="dxa"/>
            <w:shd w:val="clear" w:color="auto" w:fill="auto"/>
          </w:tcPr>
          <w:p w:rsidR="005E3B81" w:rsidRPr="0021071C" w:rsidRDefault="005E3B81" w:rsidP="008364F8">
            <w:pPr>
              <w:jc w:val="center"/>
              <w:rPr>
                <w:rFonts w:asciiTheme="minorHAnsi" w:hAnsiTheme="minorHAnsi"/>
                <w:szCs w:val="16"/>
              </w:rPr>
            </w:pPr>
            <w:r w:rsidRPr="0021071C">
              <w:rPr>
                <w:rFonts w:asciiTheme="minorHAnsi" w:hAnsiTheme="minorHAnsi"/>
                <w:szCs w:val="16"/>
              </w:rPr>
              <w:t>96%</w:t>
            </w:r>
          </w:p>
        </w:tc>
        <w:tc>
          <w:tcPr>
            <w:tcW w:w="1944" w:type="dxa"/>
            <w:shd w:val="clear" w:color="auto" w:fill="auto"/>
          </w:tcPr>
          <w:p w:rsidR="005E3B81" w:rsidRPr="0021071C" w:rsidRDefault="00E80733" w:rsidP="004963BE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98%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28043A" w:rsidRDefault="0028043A" w:rsidP="0028043A">
            <w:pPr>
              <w:jc w:val="center"/>
              <w:rPr>
                <w:rFonts w:asciiTheme="minorHAnsi" w:hAnsiTheme="minorHAnsi"/>
                <w:i/>
                <w:szCs w:val="16"/>
              </w:rPr>
            </w:pPr>
            <w:r>
              <w:rPr>
                <w:rFonts w:asciiTheme="minorHAnsi" w:hAnsiTheme="minorHAnsi"/>
                <w:i/>
                <w:szCs w:val="16"/>
              </w:rPr>
              <w:t>81%</w:t>
            </w:r>
          </w:p>
          <w:p w:rsidR="005E3B81" w:rsidRPr="00683097" w:rsidRDefault="005E3B81" w:rsidP="0028043A">
            <w:pPr>
              <w:jc w:val="center"/>
              <w:rPr>
                <w:rFonts w:asciiTheme="minorHAnsi" w:hAnsiTheme="minorHAnsi"/>
                <w:i/>
                <w:color w:val="FF0000"/>
                <w:szCs w:val="16"/>
              </w:rPr>
            </w:pPr>
          </w:p>
        </w:tc>
      </w:tr>
    </w:tbl>
    <w:p w:rsidR="00C70AAA" w:rsidRDefault="00C70AAA">
      <w:pPr>
        <w:rPr>
          <w:rFonts w:asciiTheme="minorHAnsi" w:hAnsiTheme="minorHAnsi"/>
        </w:rPr>
      </w:pPr>
    </w:p>
    <w:p w:rsidR="00C70AAA" w:rsidRDefault="00C70AA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76D42" w:rsidRPr="00597569" w:rsidRDefault="00B76D4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57"/>
        <w:gridCol w:w="1758"/>
        <w:gridCol w:w="1757"/>
        <w:gridCol w:w="1758"/>
        <w:gridCol w:w="1757"/>
        <w:gridCol w:w="1758"/>
        <w:gridCol w:w="1758"/>
      </w:tblGrid>
      <w:tr w:rsidR="001711C7" w:rsidRPr="00597569" w:rsidTr="0028588D">
        <w:trPr>
          <w:trHeight w:val="380"/>
        </w:trPr>
        <w:tc>
          <w:tcPr>
            <w:tcW w:w="1766" w:type="dxa"/>
            <w:shd w:val="clear" w:color="auto" w:fill="8DB3E2" w:themeFill="text2" w:themeFillTint="66"/>
          </w:tcPr>
          <w:p w:rsidR="001711C7" w:rsidRPr="00C70AAA" w:rsidRDefault="001711C7" w:rsidP="00800768">
            <w:pPr>
              <w:rPr>
                <w:rFonts w:asciiTheme="minorHAnsi" w:hAnsiTheme="minorHAnsi"/>
                <w:b/>
              </w:rPr>
            </w:pPr>
            <w:r w:rsidRPr="00C70AAA">
              <w:rPr>
                <w:rFonts w:asciiTheme="minorHAnsi" w:hAnsiTheme="minorHAnsi"/>
                <w:b/>
              </w:rPr>
              <w:t>EYFS</w:t>
            </w:r>
          </w:p>
          <w:p w:rsidR="001711C7" w:rsidRDefault="001711C7" w:rsidP="00800768">
            <w:pPr>
              <w:rPr>
                <w:rFonts w:asciiTheme="minorHAnsi" w:hAnsiTheme="minorHAnsi"/>
                <w:b/>
              </w:rPr>
            </w:pPr>
            <w:r w:rsidRPr="00C70AAA">
              <w:rPr>
                <w:rFonts w:asciiTheme="minorHAnsi" w:hAnsiTheme="minorHAnsi"/>
                <w:b/>
              </w:rPr>
              <w:t>Areas of learning</w:t>
            </w:r>
          </w:p>
          <w:p w:rsidR="0023168A" w:rsidRPr="00C70AAA" w:rsidRDefault="0023168A" w:rsidP="007879B3">
            <w:pPr>
              <w:rPr>
                <w:rFonts w:asciiTheme="minorHAnsi" w:hAnsiTheme="minorHAnsi"/>
                <w:b/>
              </w:rPr>
            </w:pPr>
            <w:r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- percentage</w:t>
            </w:r>
            <w:r w:rsidR="002661B2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 xml:space="preserve"> </w:t>
            </w:r>
            <w:r w:rsidR="007879B3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E</w:t>
            </w:r>
            <w:r w:rsidR="002661B2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>xpected</w:t>
            </w:r>
            <w:r w:rsidR="00A95CD8">
              <w:rPr>
                <w:rStyle w:val="IntenseEmphasis"/>
                <w:rFonts w:asciiTheme="minorHAnsi" w:hAnsiTheme="minorHAnsi"/>
                <w:i w:val="0"/>
                <w:color w:val="auto"/>
                <w:u w:val="single"/>
              </w:rPr>
              <w:t xml:space="preserve"> +</w:t>
            </w:r>
          </w:p>
        </w:tc>
        <w:tc>
          <w:tcPr>
            <w:tcW w:w="1757" w:type="dxa"/>
            <w:shd w:val="clear" w:color="auto" w:fill="8DB3E2" w:themeFill="text2" w:themeFillTint="66"/>
          </w:tcPr>
          <w:p w:rsidR="001711C7" w:rsidRPr="00C70AAA" w:rsidRDefault="001711C7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2013</w:t>
            </w:r>
          </w:p>
        </w:tc>
        <w:tc>
          <w:tcPr>
            <w:tcW w:w="1758" w:type="dxa"/>
            <w:shd w:val="clear" w:color="auto" w:fill="8DB3E2" w:themeFill="text2" w:themeFillTint="66"/>
          </w:tcPr>
          <w:p w:rsidR="001711C7" w:rsidRPr="00C70AAA" w:rsidRDefault="001711C7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70AAA">
              <w:rPr>
                <w:rFonts w:asciiTheme="minorHAnsi" w:hAnsiTheme="minorHAnsi" w:cs="Arial"/>
                <w:b/>
                <w:bCs/>
              </w:rPr>
              <w:t>2014</w:t>
            </w:r>
          </w:p>
        </w:tc>
        <w:tc>
          <w:tcPr>
            <w:tcW w:w="1757" w:type="dxa"/>
            <w:shd w:val="clear" w:color="auto" w:fill="8DB3E2" w:themeFill="text2" w:themeFillTint="66"/>
          </w:tcPr>
          <w:p w:rsidR="001711C7" w:rsidRPr="00C70AAA" w:rsidRDefault="001711C7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70AAA">
              <w:rPr>
                <w:rFonts w:asciiTheme="minorHAnsi" w:hAnsiTheme="minorHAnsi" w:cs="Arial"/>
                <w:b/>
                <w:bCs/>
              </w:rPr>
              <w:t>2015</w:t>
            </w:r>
          </w:p>
        </w:tc>
        <w:tc>
          <w:tcPr>
            <w:tcW w:w="1758" w:type="dxa"/>
            <w:shd w:val="clear" w:color="auto" w:fill="8DB3E2" w:themeFill="text2" w:themeFillTint="66"/>
          </w:tcPr>
          <w:p w:rsidR="001711C7" w:rsidRPr="00C70AAA" w:rsidRDefault="001711C7" w:rsidP="00192F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70AAA">
              <w:rPr>
                <w:rFonts w:asciiTheme="minorHAnsi" w:hAnsiTheme="minorHAnsi" w:cs="Arial"/>
                <w:b/>
                <w:bCs/>
              </w:rPr>
              <w:t>2016</w:t>
            </w:r>
          </w:p>
        </w:tc>
        <w:tc>
          <w:tcPr>
            <w:tcW w:w="1757" w:type="dxa"/>
            <w:shd w:val="clear" w:color="auto" w:fill="8DB3E2" w:themeFill="text2" w:themeFillTint="66"/>
          </w:tcPr>
          <w:p w:rsidR="001711C7" w:rsidRPr="00C70AAA" w:rsidRDefault="001711C7" w:rsidP="00081D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70AAA">
              <w:rPr>
                <w:rFonts w:asciiTheme="minorHAnsi" w:hAnsiTheme="minorHAnsi" w:cs="Arial"/>
                <w:b/>
                <w:bCs/>
              </w:rPr>
              <w:t>201</w:t>
            </w: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1711C7" w:rsidRPr="00230BCD" w:rsidRDefault="001711C7" w:rsidP="009000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230BCD">
              <w:rPr>
                <w:rFonts w:asciiTheme="minorHAnsi" w:hAnsiTheme="minorHAnsi" w:cs="Arial"/>
                <w:b/>
                <w:bCs/>
                <w:i/>
              </w:rPr>
              <w:t>National 201</w:t>
            </w:r>
            <w:r w:rsidR="00626112" w:rsidRPr="00230BCD">
              <w:rPr>
                <w:rFonts w:asciiTheme="minorHAnsi" w:hAnsiTheme="minorHAnsi" w:cs="Arial"/>
                <w:b/>
                <w:bCs/>
                <w:i/>
              </w:rPr>
              <w:t>6</w:t>
            </w:r>
          </w:p>
          <w:p w:rsidR="001711C7" w:rsidRPr="00230BCD" w:rsidRDefault="001711C7" w:rsidP="009000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1711C7" w:rsidRPr="00230BCD" w:rsidRDefault="001711C7" w:rsidP="00081D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230BCD">
              <w:rPr>
                <w:rFonts w:asciiTheme="minorHAnsi" w:hAnsiTheme="minorHAnsi" w:cs="Arial"/>
                <w:b/>
                <w:bCs/>
                <w:i/>
              </w:rPr>
              <w:t xml:space="preserve">LA </w:t>
            </w:r>
            <w:r w:rsidR="00626112" w:rsidRPr="00230BCD">
              <w:rPr>
                <w:rFonts w:asciiTheme="minorHAnsi" w:hAnsiTheme="minorHAnsi" w:cs="Arial"/>
                <w:b/>
                <w:bCs/>
                <w:i/>
              </w:rPr>
              <w:t xml:space="preserve">(LBWF) </w:t>
            </w:r>
            <w:r w:rsidRPr="00230BCD">
              <w:rPr>
                <w:rFonts w:asciiTheme="minorHAnsi" w:hAnsiTheme="minorHAnsi" w:cs="Arial"/>
                <w:b/>
                <w:bCs/>
                <w:i/>
              </w:rPr>
              <w:t>2017</w:t>
            </w:r>
          </w:p>
        </w:tc>
      </w:tr>
      <w:tr w:rsidR="00626112" w:rsidRPr="00597569" w:rsidTr="004E099A">
        <w:trPr>
          <w:trHeight w:val="277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Personal, Social and Emotional Development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81.4%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85%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90%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91%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A700A4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88%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85%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85%</w:t>
            </w:r>
          </w:p>
        </w:tc>
      </w:tr>
      <w:tr w:rsidR="00626112" w:rsidRPr="00597569" w:rsidTr="004E099A">
        <w:trPr>
          <w:trHeight w:val="190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Communication and Language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78%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79.6%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86%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90%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A700A4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86%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82%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81%</w:t>
            </w:r>
          </w:p>
        </w:tc>
      </w:tr>
      <w:tr w:rsidR="00626112" w:rsidRPr="00597569" w:rsidTr="004E099A">
        <w:trPr>
          <w:trHeight w:val="190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Physical Development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79.7%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85%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90%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93%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DF20B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90%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88%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89%</w:t>
            </w:r>
          </w:p>
        </w:tc>
      </w:tr>
      <w:tr w:rsidR="00626112" w:rsidRPr="00597569" w:rsidTr="004E099A">
        <w:trPr>
          <w:trHeight w:val="190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Literacy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66.1 %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72%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79%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79%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A700A4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72%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75%</w:t>
            </w:r>
          </w:p>
        </w:tc>
      </w:tr>
      <w:tr w:rsidR="00626112" w:rsidRPr="00597569" w:rsidTr="004E099A">
        <w:trPr>
          <w:trHeight w:val="190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Maths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66.1%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76%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84%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84%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071F93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77%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80%</w:t>
            </w:r>
          </w:p>
        </w:tc>
      </w:tr>
      <w:tr w:rsidR="00626112" w:rsidRPr="00597569" w:rsidTr="004E099A">
        <w:trPr>
          <w:trHeight w:val="201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Understanding the World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79.7%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83%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90%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91%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B1789F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90%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83%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84%</w:t>
            </w:r>
          </w:p>
        </w:tc>
      </w:tr>
      <w:tr w:rsidR="00626112" w:rsidRPr="00597569" w:rsidTr="004E099A">
        <w:trPr>
          <w:trHeight w:val="190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</w:rPr>
            </w:pPr>
            <w:r w:rsidRPr="00C70AAA">
              <w:rPr>
                <w:rFonts w:asciiTheme="minorHAnsi" w:hAnsiTheme="minorHAnsi"/>
              </w:rPr>
              <w:t>Expressive Arts and Design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84.7%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87%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91%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95%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B1789F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88%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86%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88%</w:t>
            </w:r>
          </w:p>
        </w:tc>
      </w:tr>
      <w:tr w:rsidR="00626112" w:rsidRPr="00597569" w:rsidTr="004E099A">
        <w:trPr>
          <w:trHeight w:val="390"/>
        </w:trPr>
        <w:tc>
          <w:tcPr>
            <w:tcW w:w="1766" w:type="dxa"/>
            <w:shd w:val="clear" w:color="auto" w:fill="95B3D7" w:themeFill="accent1" w:themeFillTint="99"/>
          </w:tcPr>
          <w:p w:rsidR="00626112" w:rsidRPr="00C70AAA" w:rsidRDefault="00626112" w:rsidP="00800768">
            <w:pPr>
              <w:rPr>
                <w:rFonts w:asciiTheme="minorHAnsi" w:hAnsiTheme="minorHAnsi"/>
                <w:b/>
              </w:rPr>
            </w:pPr>
            <w:r w:rsidRPr="00C70AAA">
              <w:rPr>
                <w:rFonts w:asciiTheme="minorHAnsi" w:hAnsiTheme="minorHAnsi"/>
                <w:b/>
              </w:rPr>
              <w:t>Good Level of Development (GLD)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61%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69%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72%</w:t>
            </w:r>
          </w:p>
        </w:tc>
        <w:tc>
          <w:tcPr>
            <w:tcW w:w="1758" w:type="dxa"/>
            <w:shd w:val="clear" w:color="auto" w:fill="auto"/>
          </w:tcPr>
          <w:p w:rsidR="00626112" w:rsidRPr="0070418A" w:rsidRDefault="00626112" w:rsidP="008364F8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76%</w:t>
            </w:r>
          </w:p>
        </w:tc>
        <w:tc>
          <w:tcPr>
            <w:tcW w:w="1757" w:type="dxa"/>
            <w:shd w:val="clear" w:color="auto" w:fill="auto"/>
          </w:tcPr>
          <w:p w:rsidR="00626112" w:rsidRPr="0070418A" w:rsidRDefault="00626112" w:rsidP="007847BD">
            <w:pPr>
              <w:jc w:val="center"/>
              <w:rPr>
                <w:rFonts w:asciiTheme="minorHAnsi" w:hAnsiTheme="minorHAnsi"/>
                <w:b/>
              </w:rPr>
            </w:pPr>
            <w:r w:rsidRPr="0070418A">
              <w:rPr>
                <w:rFonts w:asciiTheme="minorHAnsi" w:hAnsiTheme="minorHAnsi"/>
                <w:b/>
              </w:rPr>
              <w:t>80%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A61A32" w:rsidRPr="00230BCD" w:rsidRDefault="00A61A32" w:rsidP="00A61A32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71% 2017</w:t>
            </w:r>
          </w:p>
          <w:p w:rsidR="00626112" w:rsidRPr="00230BCD" w:rsidRDefault="00A61A32" w:rsidP="00A61A32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69%</w:t>
            </w:r>
            <w:r w:rsidR="00A34CF7" w:rsidRPr="00230BCD">
              <w:rPr>
                <w:rFonts w:asciiTheme="minorHAnsi" w:hAnsiTheme="minorHAnsi"/>
                <w:i/>
              </w:rPr>
              <w:t xml:space="preserve"> 2016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626112" w:rsidRPr="00230BCD" w:rsidRDefault="00626112" w:rsidP="008364F8">
            <w:pPr>
              <w:jc w:val="center"/>
              <w:rPr>
                <w:rFonts w:asciiTheme="minorHAnsi" w:hAnsiTheme="minorHAnsi"/>
                <w:i/>
              </w:rPr>
            </w:pPr>
            <w:r w:rsidRPr="00230BCD">
              <w:rPr>
                <w:rFonts w:asciiTheme="minorHAnsi" w:hAnsiTheme="minorHAnsi"/>
                <w:i/>
              </w:rPr>
              <w:t>72%</w:t>
            </w:r>
          </w:p>
        </w:tc>
      </w:tr>
    </w:tbl>
    <w:p w:rsidR="00F065D5" w:rsidRPr="00597569" w:rsidRDefault="00F065D5">
      <w:pPr>
        <w:rPr>
          <w:rFonts w:asciiTheme="minorHAnsi" w:hAnsiTheme="minorHAnsi"/>
        </w:rPr>
      </w:pPr>
    </w:p>
    <w:sectPr w:rsidR="00F065D5" w:rsidRPr="00597569" w:rsidSect="0090626B">
      <w:pgSz w:w="15840" w:h="12240" w:orient="landscape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15C"/>
    <w:multiLevelType w:val="hybridMultilevel"/>
    <w:tmpl w:val="6C72B03C"/>
    <w:lvl w:ilvl="0" w:tplc="326CA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0"/>
    <w:rsid w:val="00006E6E"/>
    <w:rsid w:val="00011A41"/>
    <w:rsid w:val="00012AD4"/>
    <w:rsid w:val="00014889"/>
    <w:rsid w:val="0001794B"/>
    <w:rsid w:val="0002413F"/>
    <w:rsid w:val="0002472B"/>
    <w:rsid w:val="00025E00"/>
    <w:rsid w:val="00026658"/>
    <w:rsid w:val="00035BE5"/>
    <w:rsid w:val="00042479"/>
    <w:rsid w:val="00057EB7"/>
    <w:rsid w:val="000622E0"/>
    <w:rsid w:val="00062990"/>
    <w:rsid w:val="0006578F"/>
    <w:rsid w:val="0006655A"/>
    <w:rsid w:val="00071F93"/>
    <w:rsid w:val="00081420"/>
    <w:rsid w:val="00081DE1"/>
    <w:rsid w:val="000A17B6"/>
    <w:rsid w:val="000A27D5"/>
    <w:rsid w:val="000A691F"/>
    <w:rsid w:val="000C45FC"/>
    <w:rsid w:val="000D7E0C"/>
    <w:rsid w:val="000E2A3E"/>
    <w:rsid w:val="000F02BF"/>
    <w:rsid w:val="001027AF"/>
    <w:rsid w:val="00106CE7"/>
    <w:rsid w:val="00110841"/>
    <w:rsid w:val="0013071E"/>
    <w:rsid w:val="001312DD"/>
    <w:rsid w:val="001336BF"/>
    <w:rsid w:val="00135DAF"/>
    <w:rsid w:val="00137BE8"/>
    <w:rsid w:val="0016027E"/>
    <w:rsid w:val="001711C7"/>
    <w:rsid w:val="00177D5B"/>
    <w:rsid w:val="00180402"/>
    <w:rsid w:val="0018216B"/>
    <w:rsid w:val="00185184"/>
    <w:rsid w:val="00192F6B"/>
    <w:rsid w:val="00194B5D"/>
    <w:rsid w:val="00197DD2"/>
    <w:rsid w:val="001A4340"/>
    <w:rsid w:val="001A6CF8"/>
    <w:rsid w:val="001B088E"/>
    <w:rsid w:val="001B2954"/>
    <w:rsid w:val="001B2E8B"/>
    <w:rsid w:val="001C2CE7"/>
    <w:rsid w:val="001C4A19"/>
    <w:rsid w:val="001C7D04"/>
    <w:rsid w:val="001D2210"/>
    <w:rsid w:val="001E6047"/>
    <w:rsid w:val="001F726A"/>
    <w:rsid w:val="001F7BD7"/>
    <w:rsid w:val="0021071C"/>
    <w:rsid w:val="0021152B"/>
    <w:rsid w:val="00213BBE"/>
    <w:rsid w:val="00225F60"/>
    <w:rsid w:val="00230BCD"/>
    <w:rsid w:val="002314E6"/>
    <w:rsid w:val="0023168A"/>
    <w:rsid w:val="00242D7C"/>
    <w:rsid w:val="00243383"/>
    <w:rsid w:val="00245D0D"/>
    <w:rsid w:val="00245DDF"/>
    <w:rsid w:val="00246DDD"/>
    <w:rsid w:val="00251C80"/>
    <w:rsid w:val="002601C7"/>
    <w:rsid w:val="002661B2"/>
    <w:rsid w:val="00273256"/>
    <w:rsid w:val="00273A07"/>
    <w:rsid w:val="0028043A"/>
    <w:rsid w:val="0028588D"/>
    <w:rsid w:val="00290F2A"/>
    <w:rsid w:val="002944FE"/>
    <w:rsid w:val="002A4203"/>
    <w:rsid w:val="002B08AD"/>
    <w:rsid w:val="002C2AAF"/>
    <w:rsid w:val="002C63B3"/>
    <w:rsid w:val="002C6F0B"/>
    <w:rsid w:val="002D27DE"/>
    <w:rsid w:val="002D6594"/>
    <w:rsid w:val="002E42F1"/>
    <w:rsid w:val="002E4658"/>
    <w:rsid w:val="002F3317"/>
    <w:rsid w:val="002F620D"/>
    <w:rsid w:val="00303EEB"/>
    <w:rsid w:val="00310F86"/>
    <w:rsid w:val="00311494"/>
    <w:rsid w:val="00312D90"/>
    <w:rsid w:val="003144FE"/>
    <w:rsid w:val="00320830"/>
    <w:rsid w:val="00323977"/>
    <w:rsid w:val="00330CAD"/>
    <w:rsid w:val="0033156C"/>
    <w:rsid w:val="00331B3C"/>
    <w:rsid w:val="003375C4"/>
    <w:rsid w:val="00343338"/>
    <w:rsid w:val="00356174"/>
    <w:rsid w:val="003607E6"/>
    <w:rsid w:val="00382403"/>
    <w:rsid w:val="0038767A"/>
    <w:rsid w:val="0039067D"/>
    <w:rsid w:val="00391C2A"/>
    <w:rsid w:val="003A5B66"/>
    <w:rsid w:val="003C305F"/>
    <w:rsid w:val="003D2F52"/>
    <w:rsid w:val="003D77C7"/>
    <w:rsid w:val="003E3A2E"/>
    <w:rsid w:val="003E4855"/>
    <w:rsid w:val="003F28A4"/>
    <w:rsid w:val="004038AF"/>
    <w:rsid w:val="00414836"/>
    <w:rsid w:val="00414959"/>
    <w:rsid w:val="00447BA9"/>
    <w:rsid w:val="00457653"/>
    <w:rsid w:val="00463767"/>
    <w:rsid w:val="00464B0E"/>
    <w:rsid w:val="00481DCE"/>
    <w:rsid w:val="00492DDE"/>
    <w:rsid w:val="00494B21"/>
    <w:rsid w:val="004963BE"/>
    <w:rsid w:val="004A5E8A"/>
    <w:rsid w:val="004B0D77"/>
    <w:rsid w:val="004B1484"/>
    <w:rsid w:val="004C29E3"/>
    <w:rsid w:val="004C4BE0"/>
    <w:rsid w:val="004C555F"/>
    <w:rsid w:val="004C5A74"/>
    <w:rsid w:val="004D38E2"/>
    <w:rsid w:val="004D59FD"/>
    <w:rsid w:val="004E099A"/>
    <w:rsid w:val="004E1112"/>
    <w:rsid w:val="004E1E45"/>
    <w:rsid w:val="004E2738"/>
    <w:rsid w:val="004E3A05"/>
    <w:rsid w:val="004E7976"/>
    <w:rsid w:val="004F5A08"/>
    <w:rsid w:val="005019AB"/>
    <w:rsid w:val="005039DB"/>
    <w:rsid w:val="005137A0"/>
    <w:rsid w:val="00515417"/>
    <w:rsid w:val="0051633E"/>
    <w:rsid w:val="005174CA"/>
    <w:rsid w:val="005327AD"/>
    <w:rsid w:val="0054105F"/>
    <w:rsid w:val="00543558"/>
    <w:rsid w:val="00555D89"/>
    <w:rsid w:val="00557BCD"/>
    <w:rsid w:val="00563814"/>
    <w:rsid w:val="00576012"/>
    <w:rsid w:val="0058025C"/>
    <w:rsid w:val="00584C9A"/>
    <w:rsid w:val="005905D7"/>
    <w:rsid w:val="0059401E"/>
    <w:rsid w:val="00597569"/>
    <w:rsid w:val="005A0A8E"/>
    <w:rsid w:val="005A792D"/>
    <w:rsid w:val="005B20C7"/>
    <w:rsid w:val="005B474D"/>
    <w:rsid w:val="005B53D6"/>
    <w:rsid w:val="005B7545"/>
    <w:rsid w:val="005C672C"/>
    <w:rsid w:val="005E3B81"/>
    <w:rsid w:val="005E64B3"/>
    <w:rsid w:val="005E7C5B"/>
    <w:rsid w:val="005F6818"/>
    <w:rsid w:val="0061317C"/>
    <w:rsid w:val="00616993"/>
    <w:rsid w:val="00626112"/>
    <w:rsid w:val="006318D0"/>
    <w:rsid w:val="00631D72"/>
    <w:rsid w:val="00636B66"/>
    <w:rsid w:val="006435F9"/>
    <w:rsid w:val="00644EA0"/>
    <w:rsid w:val="00646BC6"/>
    <w:rsid w:val="00651A38"/>
    <w:rsid w:val="00652A5B"/>
    <w:rsid w:val="00660019"/>
    <w:rsid w:val="00662AEE"/>
    <w:rsid w:val="00683097"/>
    <w:rsid w:val="0068336B"/>
    <w:rsid w:val="00690C0F"/>
    <w:rsid w:val="006924F0"/>
    <w:rsid w:val="006934DE"/>
    <w:rsid w:val="00693832"/>
    <w:rsid w:val="00695397"/>
    <w:rsid w:val="00696A7A"/>
    <w:rsid w:val="006A6A80"/>
    <w:rsid w:val="006A70CC"/>
    <w:rsid w:val="006B2FE2"/>
    <w:rsid w:val="006B35E2"/>
    <w:rsid w:val="006B391F"/>
    <w:rsid w:val="006B6008"/>
    <w:rsid w:val="006C53F5"/>
    <w:rsid w:val="006D18C3"/>
    <w:rsid w:val="006E7A18"/>
    <w:rsid w:val="006F19FB"/>
    <w:rsid w:val="00700CC0"/>
    <w:rsid w:val="00701A87"/>
    <w:rsid w:val="0070418A"/>
    <w:rsid w:val="007055C5"/>
    <w:rsid w:val="00734B50"/>
    <w:rsid w:val="00740B8E"/>
    <w:rsid w:val="00743C6B"/>
    <w:rsid w:val="007462D1"/>
    <w:rsid w:val="00751AAC"/>
    <w:rsid w:val="00771F4F"/>
    <w:rsid w:val="007741E3"/>
    <w:rsid w:val="007847BD"/>
    <w:rsid w:val="00786127"/>
    <w:rsid w:val="007879B3"/>
    <w:rsid w:val="00791763"/>
    <w:rsid w:val="00795F98"/>
    <w:rsid w:val="007A71D0"/>
    <w:rsid w:val="007B0257"/>
    <w:rsid w:val="007B40C8"/>
    <w:rsid w:val="007B4FD1"/>
    <w:rsid w:val="007C09E2"/>
    <w:rsid w:val="007C1073"/>
    <w:rsid w:val="007C170F"/>
    <w:rsid w:val="007C2158"/>
    <w:rsid w:val="007C2964"/>
    <w:rsid w:val="007F32B4"/>
    <w:rsid w:val="007F49FE"/>
    <w:rsid w:val="007F7A2F"/>
    <w:rsid w:val="00800768"/>
    <w:rsid w:val="00802966"/>
    <w:rsid w:val="00810025"/>
    <w:rsid w:val="008115B7"/>
    <w:rsid w:val="00814E8F"/>
    <w:rsid w:val="00820E1F"/>
    <w:rsid w:val="00823841"/>
    <w:rsid w:val="0082477C"/>
    <w:rsid w:val="00826EB0"/>
    <w:rsid w:val="00830B67"/>
    <w:rsid w:val="008364F8"/>
    <w:rsid w:val="008409E4"/>
    <w:rsid w:val="00846360"/>
    <w:rsid w:val="00852AFB"/>
    <w:rsid w:val="008555CF"/>
    <w:rsid w:val="0085735C"/>
    <w:rsid w:val="00857657"/>
    <w:rsid w:val="00866CE3"/>
    <w:rsid w:val="00873960"/>
    <w:rsid w:val="0087436D"/>
    <w:rsid w:val="00880D50"/>
    <w:rsid w:val="008840D5"/>
    <w:rsid w:val="00887C95"/>
    <w:rsid w:val="008964E1"/>
    <w:rsid w:val="008969D8"/>
    <w:rsid w:val="0089735C"/>
    <w:rsid w:val="00897D4C"/>
    <w:rsid w:val="008A38AC"/>
    <w:rsid w:val="008C3D1B"/>
    <w:rsid w:val="008C6D85"/>
    <w:rsid w:val="008D1743"/>
    <w:rsid w:val="008E25DF"/>
    <w:rsid w:val="008E3839"/>
    <w:rsid w:val="008E5196"/>
    <w:rsid w:val="008F0C9F"/>
    <w:rsid w:val="008F5D33"/>
    <w:rsid w:val="009000C9"/>
    <w:rsid w:val="00902922"/>
    <w:rsid w:val="00903773"/>
    <w:rsid w:val="00905568"/>
    <w:rsid w:val="0090626B"/>
    <w:rsid w:val="00914FCD"/>
    <w:rsid w:val="00917B47"/>
    <w:rsid w:val="00921D73"/>
    <w:rsid w:val="00937A99"/>
    <w:rsid w:val="009441CB"/>
    <w:rsid w:val="00945302"/>
    <w:rsid w:val="009562CD"/>
    <w:rsid w:val="00972D7A"/>
    <w:rsid w:val="00981A37"/>
    <w:rsid w:val="00986757"/>
    <w:rsid w:val="009B1560"/>
    <w:rsid w:val="009B6115"/>
    <w:rsid w:val="009C293B"/>
    <w:rsid w:val="009C2AB3"/>
    <w:rsid w:val="009C5705"/>
    <w:rsid w:val="009E56E4"/>
    <w:rsid w:val="009F0013"/>
    <w:rsid w:val="009F0A6C"/>
    <w:rsid w:val="00A00FE6"/>
    <w:rsid w:val="00A0660A"/>
    <w:rsid w:val="00A26516"/>
    <w:rsid w:val="00A32217"/>
    <w:rsid w:val="00A34CF7"/>
    <w:rsid w:val="00A4213B"/>
    <w:rsid w:val="00A42627"/>
    <w:rsid w:val="00A50D1F"/>
    <w:rsid w:val="00A5280E"/>
    <w:rsid w:val="00A60907"/>
    <w:rsid w:val="00A61A32"/>
    <w:rsid w:val="00A62802"/>
    <w:rsid w:val="00A656ED"/>
    <w:rsid w:val="00A700A4"/>
    <w:rsid w:val="00A71428"/>
    <w:rsid w:val="00A83AAB"/>
    <w:rsid w:val="00A8539A"/>
    <w:rsid w:val="00A95CD8"/>
    <w:rsid w:val="00AA15A4"/>
    <w:rsid w:val="00AA4919"/>
    <w:rsid w:val="00AA7736"/>
    <w:rsid w:val="00AB797E"/>
    <w:rsid w:val="00AC2107"/>
    <w:rsid w:val="00AD6B06"/>
    <w:rsid w:val="00AE0CF7"/>
    <w:rsid w:val="00AE5D66"/>
    <w:rsid w:val="00AE5F15"/>
    <w:rsid w:val="00AE7580"/>
    <w:rsid w:val="00AF0FDE"/>
    <w:rsid w:val="00AF32CC"/>
    <w:rsid w:val="00B00EE8"/>
    <w:rsid w:val="00B0724E"/>
    <w:rsid w:val="00B1232A"/>
    <w:rsid w:val="00B12CCC"/>
    <w:rsid w:val="00B1789F"/>
    <w:rsid w:val="00B256A4"/>
    <w:rsid w:val="00B3090B"/>
    <w:rsid w:val="00B338EC"/>
    <w:rsid w:val="00B34A96"/>
    <w:rsid w:val="00B42DDD"/>
    <w:rsid w:val="00B46C31"/>
    <w:rsid w:val="00B46E5B"/>
    <w:rsid w:val="00B61AF8"/>
    <w:rsid w:val="00B66F71"/>
    <w:rsid w:val="00B67A88"/>
    <w:rsid w:val="00B73727"/>
    <w:rsid w:val="00B76D42"/>
    <w:rsid w:val="00B926B1"/>
    <w:rsid w:val="00BA2553"/>
    <w:rsid w:val="00BA33C3"/>
    <w:rsid w:val="00BA381B"/>
    <w:rsid w:val="00BA3A80"/>
    <w:rsid w:val="00BA7108"/>
    <w:rsid w:val="00BD2412"/>
    <w:rsid w:val="00BD3DD1"/>
    <w:rsid w:val="00BD70F6"/>
    <w:rsid w:val="00BE0784"/>
    <w:rsid w:val="00BE2039"/>
    <w:rsid w:val="00BE799A"/>
    <w:rsid w:val="00BF1B66"/>
    <w:rsid w:val="00BF5AAC"/>
    <w:rsid w:val="00C239D5"/>
    <w:rsid w:val="00C24D0E"/>
    <w:rsid w:val="00C27A4D"/>
    <w:rsid w:val="00C320A5"/>
    <w:rsid w:val="00C32168"/>
    <w:rsid w:val="00C33409"/>
    <w:rsid w:val="00C34CDD"/>
    <w:rsid w:val="00C41739"/>
    <w:rsid w:val="00C44A38"/>
    <w:rsid w:val="00C45BA4"/>
    <w:rsid w:val="00C506B1"/>
    <w:rsid w:val="00C50F5A"/>
    <w:rsid w:val="00C5408D"/>
    <w:rsid w:val="00C6008A"/>
    <w:rsid w:val="00C70AAA"/>
    <w:rsid w:val="00C71E4C"/>
    <w:rsid w:val="00C7221C"/>
    <w:rsid w:val="00C75BA5"/>
    <w:rsid w:val="00C8555B"/>
    <w:rsid w:val="00C91492"/>
    <w:rsid w:val="00C93453"/>
    <w:rsid w:val="00CA0A6C"/>
    <w:rsid w:val="00CA2386"/>
    <w:rsid w:val="00CB5E17"/>
    <w:rsid w:val="00CB71DC"/>
    <w:rsid w:val="00CB7A1B"/>
    <w:rsid w:val="00CB7E70"/>
    <w:rsid w:val="00CC193B"/>
    <w:rsid w:val="00CC2F08"/>
    <w:rsid w:val="00CC2F4C"/>
    <w:rsid w:val="00CC3DB2"/>
    <w:rsid w:val="00CD4054"/>
    <w:rsid w:val="00CD56AC"/>
    <w:rsid w:val="00D11149"/>
    <w:rsid w:val="00D12B51"/>
    <w:rsid w:val="00D138D4"/>
    <w:rsid w:val="00D20EDF"/>
    <w:rsid w:val="00D377CF"/>
    <w:rsid w:val="00D466B7"/>
    <w:rsid w:val="00D47271"/>
    <w:rsid w:val="00D51B4C"/>
    <w:rsid w:val="00D51FDF"/>
    <w:rsid w:val="00D6332E"/>
    <w:rsid w:val="00D651E1"/>
    <w:rsid w:val="00D828AA"/>
    <w:rsid w:val="00DA6416"/>
    <w:rsid w:val="00DB0974"/>
    <w:rsid w:val="00DB72CE"/>
    <w:rsid w:val="00DC0DCD"/>
    <w:rsid w:val="00DC1B9B"/>
    <w:rsid w:val="00DC76A1"/>
    <w:rsid w:val="00DF20B8"/>
    <w:rsid w:val="00DF217F"/>
    <w:rsid w:val="00DF6495"/>
    <w:rsid w:val="00E10173"/>
    <w:rsid w:val="00E16868"/>
    <w:rsid w:val="00E242B3"/>
    <w:rsid w:val="00E3440C"/>
    <w:rsid w:val="00E34BC9"/>
    <w:rsid w:val="00E474EF"/>
    <w:rsid w:val="00E5491C"/>
    <w:rsid w:val="00E715C8"/>
    <w:rsid w:val="00E7189D"/>
    <w:rsid w:val="00E74591"/>
    <w:rsid w:val="00E80111"/>
    <w:rsid w:val="00E8035D"/>
    <w:rsid w:val="00E80733"/>
    <w:rsid w:val="00E813FC"/>
    <w:rsid w:val="00E93F6D"/>
    <w:rsid w:val="00E97FA8"/>
    <w:rsid w:val="00EA2416"/>
    <w:rsid w:val="00EA54C3"/>
    <w:rsid w:val="00EB4C9B"/>
    <w:rsid w:val="00EC02A1"/>
    <w:rsid w:val="00ED68E7"/>
    <w:rsid w:val="00ED746A"/>
    <w:rsid w:val="00EE3EB3"/>
    <w:rsid w:val="00EF36B3"/>
    <w:rsid w:val="00F065D5"/>
    <w:rsid w:val="00F26377"/>
    <w:rsid w:val="00F32853"/>
    <w:rsid w:val="00F32B60"/>
    <w:rsid w:val="00F378EC"/>
    <w:rsid w:val="00F511C3"/>
    <w:rsid w:val="00F54154"/>
    <w:rsid w:val="00F60DB0"/>
    <w:rsid w:val="00F6677C"/>
    <w:rsid w:val="00F71945"/>
    <w:rsid w:val="00F7224B"/>
    <w:rsid w:val="00F77AF3"/>
    <w:rsid w:val="00F86740"/>
    <w:rsid w:val="00F913FC"/>
    <w:rsid w:val="00F93598"/>
    <w:rsid w:val="00FB3982"/>
    <w:rsid w:val="00FB70CF"/>
    <w:rsid w:val="00FC3191"/>
    <w:rsid w:val="00FC515C"/>
    <w:rsid w:val="00FD1203"/>
    <w:rsid w:val="00FD47E2"/>
    <w:rsid w:val="00FE16F7"/>
    <w:rsid w:val="00FE48CC"/>
    <w:rsid w:val="00FE6D86"/>
    <w:rsid w:val="00FE71FA"/>
    <w:rsid w:val="00FF11C2"/>
    <w:rsid w:val="00FF222D"/>
    <w:rsid w:val="00FF488F"/>
    <w:rsid w:val="00FF5EEB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A33C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A33C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0E40-AACD-46EF-82B4-8C2FB06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SATs results</vt:lpstr>
    </vt:vector>
  </TitlesOfParts>
  <Company>LBWF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SATs results</dc:title>
  <dc:creator>daogle</dc:creator>
  <cp:lastModifiedBy>kadingle</cp:lastModifiedBy>
  <cp:revision>2</cp:revision>
  <cp:lastPrinted>2017-09-06T15:59:00Z</cp:lastPrinted>
  <dcterms:created xsi:type="dcterms:W3CDTF">2017-10-03T07:30:00Z</dcterms:created>
  <dcterms:modified xsi:type="dcterms:W3CDTF">2017-10-03T07:30:00Z</dcterms:modified>
</cp:coreProperties>
</file>